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3DA90" w14:textId="77777777" w:rsidR="002345A0" w:rsidRPr="008C63AA" w:rsidRDefault="002345A0">
      <w:pPr>
        <w:rPr>
          <w:rFonts w:ascii="Arial" w:hAnsi="Arial" w:cs="Arial"/>
          <w:sz w:val="22"/>
          <w:szCs w:val="22"/>
        </w:rPr>
      </w:pPr>
    </w:p>
    <w:p w14:paraId="0644B583" w14:textId="77777777" w:rsidR="002345A0" w:rsidRPr="008C63AA" w:rsidRDefault="002345A0">
      <w:pPr>
        <w:rPr>
          <w:rFonts w:ascii="Arial" w:hAnsi="Arial" w:cs="Arial"/>
          <w:sz w:val="22"/>
          <w:szCs w:val="22"/>
        </w:rPr>
      </w:pPr>
    </w:p>
    <w:p w14:paraId="14F404FC" w14:textId="77777777" w:rsidR="002345A0" w:rsidRPr="008C63AA" w:rsidRDefault="002345A0">
      <w:pPr>
        <w:rPr>
          <w:rFonts w:ascii="Arial" w:hAnsi="Arial" w:cs="Arial"/>
          <w:sz w:val="22"/>
          <w:szCs w:val="22"/>
        </w:rPr>
      </w:pPr>
    </w:p>
    <w:p w14:paraId="706FF955" w14:textId="77777777" w:rsidR="002345A0" w:rsidRPr="008C63AA" w:rsidRDefault="002345A0">
      <w:pPr>
        <w:rPr>
          <w:rFonts w:ascii="Arial" w:hAnsi="Arial" w:cs="Arial"/>
          <w:sz w:val="22"/>
          <w:szCs w:val="22"/>
        </w:rPr>
      </w:pPr>
    </w:p>
    <w:p w14:paraId="12BD1E27" w14:textId="77777777" w:rsidR="002345A0" w:rsidRPr="008C63AA" w:rsidRDefault="002345A0">
      <w:pPr>
        <w:rPr>
          <w:rFonts w:ascii="Arial" w:hAnsi="Arial" w:cs="Arial"/>
          <w:sz w:val="22"/>
          <w:szCs w:val="22"/>
        </w:rPr>
      </w:pPr>
      <w:bookmarkStart w:id="0" w:name="_GoBack"/>
      <w:bookmarkEnd w:id="0"/>
    </w:p>
    <w:p w14:paraId="7C3A83C6" w14:textId="77777777" w:rsidR="002345A0" w:rsidRPr="008C63AA" w:rsidRDefault="002345A0">
      <w:pPr>
        <w:rPr>
          <w:rFonts w:ascii="Arial" w:hAnsi="Arial" w:cs="Arial"/>
          <w:sz w:val="22"/>
          <w:szCs w:val="22"/>
        </w:rPr>
      </w:pPr>
    </w:p>
    <w:p w14:paraId="6BDE3950" w14:textId="74234B8D" w:rsidR="002345A0" w:rsidRPr="008C63AA" w:rsidRDefault="00F801CC" w:rsidP="00F801CC">
      <w:pPr>
        <w:jc w:val="center"/>
        <w:rPr>
          <w:rFonts w:ascii="Arial" w:hAnsi="Arial" w:cs="Arial"/>
          <w:sz w:val="22"/>
          <w:szCs w:val="22"/>
        </w:rPr>
      </w:pPr>
      <w:r>
        <w:rPr>
          <w:rFonts w:ascii="Arial" w:hAnsi="Arial" w:cs="Arial"/>
          <w:noProof/>
          <w:sz w:val="22"/>
          <w:szCs w:val="22"/>
          <w:lang w:eastAsia="en-US" w:bidi="ar-SA"/>
        </w:rPr>
        <w:drawing>
          <wp:inline distT="0" distB="0" distL="0" distR="0" wp14:anchorId="09164FB8" wp14:editId="26641932">
            <wp:extent cx="2194560" cy="15751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4560" cy="1575156"/>
                    </a:xfrm>
                    <a:prstGeom prst="rect">
                      <a:avLst/>
                    </a:prstGeom>
                  </pic:spPr>
                </pic:pic>
              </a:graphicData>
            </a:graphic>
          </wp:inline>
        </w:drawing>
      </w:r>
    </w:p>
    <w:p w14:paraId="4749B1F7" w14:textId="77777777" w:rsidR="002345A0" w:rsidRPr="008C63AA" w:rsidRDefault="002345A0">
      <w:pPr>
        <w:rPr>
          <w:rFonts w:ascii="Arial" w:hAnsi="Arial" w:cs="Arial"/>
          <w:sz w:val="22"/>
          <w:szCs w:val="22"/>
        </w:rPr>
      </w:pPr>
    </w:p>
    <w:p w14:paraId="713D2CF7" w14:textId="77777777" w:rsidR="002345A0" w:rsidRPr="008C63AA" w:rsidRDefault="002345A0">
      <w:pPr>
        <w:rPr>
          <w:rFonts w:ascii="Arial" w:hAnsi="Arial" w:cs="Arial"/>
          <w:sz w:val="22"/>
          <w:szCs w:val="22"/>
        </w:rPr>
      </w:pPr>
    </w:p>
    <w:p w14:paraId="52F2F092" w14:textId="77777777" w:rsidR="002345A0" w:rsidRPr="008C63AA" w:rsidRDefault="002345A0">
      <w:pPr>
        <w:rPr>
          <w:rFonts w:ascii="Arial" w:hAnsi="Arial" w:cs="Arial"/>
          <w:sz w:val="22"/>
          <w:szCs w:val="22"/>
        </w:rPr>
      </w:pPr>
    </w:p>
    <w:p w14:paraId="4D040028" w14:textId="77777777" w:rsidR="002345A0" w:rsidRPr="006C4180" w:rsidRDefault="00AA6488">
      <w:pPr>
        <w:jc w:val="center"/>
        <w:rPr>
          <w:rFonts w:ascii="Arial" w:hAnsi="Arial" w:cs="Arial"/>
          <w:b/>
          <w:sz w:val="22"/>
          <w:szCs w:val="22"/>
        </w:rPr>
      </w:pPr>
      <w:r w:rsidRPr="006C4180">
        <w:rPr>
          <w:rFonts w:ascii="Arial" w:hAnsi="Arial" w:cs="Arial"/>
          <w:b/>
          <w:sz w:val="22"/>
          <w:szCs w:val="22"/>
        </w:rPr>
        <w:t>FINANCIAL POLICY OF</w:t>
      </w:r>
    </w:p>
    <w:p w14:paraId="2D86E6AF" w14:textId="77777777" w:rsidR="002345A0" w:rsidRPr="006C4180" w:rsidRDefault="00AA6488">
      <w:pPr>
        <w:jc w:val="center"/>
        <w:rPr>
          <w:rFonts w:ascii="Arial" w:hAnsi="Arial" w:cs="Arial"/>
          <w:b/>
          <w:sz w:val="22"/>
          <w:szCs w:val="22"/>
        </w:rPr>
      </w:pPr>
      <w:r w:rsidRPr="006C4180">
        <w:rPr>
          <w:rFonts w:ascii="Arial" w:hAnsi="Arial" w:cs="Arial"/>
          <w:b/>
          <w:sz w:val="22"/>
          <w:szCs w:val="22"/>
        </w:rPr>
        <w:t>THE BERKSHIRE COUNTY HISTORICAL SOCIETY</w:t>
      </w:r>
    </w:p>
    <w:p w14:paraId="2B4C8D7C" w14:textId="77777777" w:rsidR="002345A0" w:rsidRPr="008C63AA" w:rsidRDefault="002345A0">
      <w:pPr>
        <w:jc w:val="center"/>
        <w:rPr>
          <w:rFonts w:ascii="Arial" w:hAnsi="Arial" w:cs="Arial"/>
          <w:sz w:val="22"/>
          <w:szCs w:val="22"/>
        </w:rPr>
      </w:pPr>
    </w:p>
    <w:p w14:paraId="6A4A1349" w14:textId="71D86E90" w:rsidR="00527D4A" w:rsidRPr="008C63AA" w:rsidRDefault="005F7336">
      <w:pPr>
        <w:jc w:val="center"/>
        <w:rPr>
          <w:rFonts w:ascii="Arial" w:hAnsi="Arial" w:cs="Arial"/>
          <w:sz w:val="22"/>
          <w:szCs w:val="22"/>
        </w:rPr>
      </w:pPr>
      <w:r>
        <w:rPr>
          <w:rFonts w:ascii="Arial" w:hAnsi="Arial" w:cs="Arial"/>
          <w:sz w:val="22"/>
          <w:szCs w:val="22"/>
        </w:rPr>
        <w:t>Approved by the Board of Directors</w:t>
      </w:r>
    </w:p>
    <w:p w14:paraId="32DC9395" w14:textId="17167C0E" w:rsidR="002345A0" w:rsidRPr="008C63AA" w:rsidRDefault="00527D4A">
      <w:pPr>
        <w:jc w:val="center"/>
        <w:rPr>
          <w:rFonts w:ascii="Arial" w:hAnsi="Arial" w:cs="Arial"/>
          <w:sz w:val="22"/>
          <w:szCs w:val="22"/>
        </w:rPr>
      </w:pPr>
      <w:r w:rsidRPr="008C63AA">
        <w:rPr>
          <w:rFonts w:ascii="Arial" w:hAnsi="Arial" w:cs="Arial"/>
          <w:sz w:val="22"/>
          <w:szCs w:val="22"/>
        </w:rPr>
        <w:t>Novem</w:t>
      </w:r>
      <w:r w:rsidR="00AA6488" w:rsidRPr="008C63AA">
        <w:rPr>
          <w:rFonts w:ascii="Arial" w:hAnsi="Arial" w:cs="Arial"/>
          <w:sz w:val="22"/>
          <w:szCs w:val="22"/>
        </w:rPr>
        <w:t>ber</w:t>
      </w:r>
      <w:r w:rsidR="005F7336">
        <w:rPr>
          <w:rFonts w:ascii="Arial" w:hAnsi="Arial" w:cs="Arial"/>
          <w:sz w:val="22"/>
          <w:szCs w:val="22"/>
        </w:rPr>
        <w:t xml:space="preserve"> 22</w:t>
      </w:r>
      <w:r w:rsidR="00AA6488" w:rsidRPr="008C63AA">
        <w:rPr>
          <w:rFonts w:ascii="Arial" w:hAnsi="Arial" w:cs="Arial"/>
          <w:sz w:val="22"/>
          <w:szCs w:val="22"/>
        </w:rPr>
        <w:t>, 2019</w:t>
      </w:r>
    </w:p>
    <w:p w14:paraId="5316842F" w14:textId="77777777" w:rsidR="002345A0" w:rsidRPr="008C63AA" w:rsidRDefault="002345A0">
      <w:pPr>
        <w:jc w:val="center"/>
        <w:rPr>
          <w:rFonts w:ascii="Arial" w:hAnsi="Arial" w:cs="Arial"/>
          <w:sz w:val="22"/>
          <w:szCs w:val="22"/>
        </w:rPr>
      </w:pPr>
    </w:p>
    <w:p w14:paraId="21D9DCBD" w14:textId="77777777" w:rsidR="002345A0" w:rsidRPr="008C63AA" w:rsidRDefault="002345A0">
      <w:pPr>
        <w:jc w:val="center"/>
        <w:rPr>
          <w:rFonts w:ascii="Arial" w:hAnsi="Arial" w:cs="Arial"/>
          <w:sz w:val="22"/>
          <w:szCs w:val="22"/>
        </w:rPr>
      </w:pPr>
    </w:p>
    <w:p w14:paraId="3DF5F416" w14:textId="77777777" w:rsidR="002345A0" w:rsidRPr="008C63AA" w:rsidRDefault="002345A0">
      <w:pPr>
        <w:jc w:val="center"/>
        <w:rPr>
          <w:rFonts w:ascii="Arial" w:hAnsi="Arial" w:cs="Arial"/>
          <w:sz w:val="22"/>
          <w:szCs w:val="22"/>
        </w:rPr>
      </w:pPr>
    </w:p>
    <w:p w14:paraId="1FA1B707" w14:textId="77777777" w:rsidR="002345A0" w:rsidRPr="008C63AA" w:rsidRDefault="002345A0">
      <w:pPr>
        <w:rPr>
          <w:rFonts w:ascii="Arial" w:hAnsi="Arial" w:cs="Arial"/>
          <w:sz w:val="22"/>
          <w:szCs w:val="22"/>
        </w:rPr>
      </w:pPr>
    </w:p>
    <w:p w14:paraId="19F74284" w14:textId="77777777" w:rsidR="002345A0" w:rsidRPr="008C63AA" w:rsidRDefault="002345A0">
      <w:pPr>
        <w:rPr>
          <w:rFonts w:ascii="Arial" w:hAnsi="Arial" w:cs="Arial"/>
          <w:sz w:val="22"/>
          <w:szCs w:val="22"/>
        </w:rPr>
      </w:pPr>
    </w:p>
    <w:p w14:paraId="3DBF738E" w14:textId="77777777" w:rsidR="002345A0" w:rsidRPr="008C63AA" w:rsidRDefault="002345A0">
      <w:pPr>
        <w:rPr>
          <w:rFonts w:ascii="Arial" w:hAnsi="Arial" w:cs="Arial"/>
          <w:sz w:val="22"/>
          <w:szCs w:val="22"/>
        </w:rPr>
      </w:pPr>
    </w:p>
    <w:p w14:paraId="74C0F1DD" w14:textId="77777777" w:rsidR="002345A0" w:rsidRPr="008C63AA" w:rsidRDefault="002345A0">
      <w:pPr>
        <w:rPr>
          <w:rFonts w:ascii="Arial" w:hAnsi="Arial" w:cs="Arial"/>
          <w:sz w:val="22"/>
          <w:szCs w:val="22"/>
        </w:rPr>
      </w:pPr>
    </w:p>
    <w:p w14:paraId="290B9EFA" w14:textId="77777777" w:rsidR="002345A0" w:rsidRPr="008C63AA" w:rsidRDefault="002345A0">
      <w:pPr>
        <w:rPr>
          <w:rFonts w:ascii="Arial" w:hAnsi="Arial" w:cs="Arial"/>
          <w:sz w:val="22"/>
          <w:szCs w:val="22"/>
        </w:rPr>
      </w:pPr>
    </w:p>
    <w:p w14:paraId="3DDEA1AE" w14:textId="77777777" w:rsidR="002345A0" w:rsidRPr="008C63AA" w:rsidRDefault="002345A0">
      <w:pPr>
        <w:rPr>
          <w:rFonts w:ascii="Arial" w:hAnsi="Arial" w:cs="Arial"/>
          <w:sz w:val="22"/>
          <w:szCs w:val="22"/>
        </w:rPr>
      </w:pPr>
    </w:p>
    <w:p w14:paraId="20ED6748" w14:textId="77777777" w:rsidR="002345A0" w:rsidRPr="008C63AA" w:rsidRDefault="002345A0">
      <w:pPr>
        <w:rPr>
          <w:rFonts w:ascii="Arial" w:hAnsi="Arial" w:cs="Arial"/>
          <w:sz w:val="22"/>
          <w:szCs w:val="22"/>
        </w:rPr>
      </w:pPr>
    </w:p>
    <w:p w14:paraId="4E9FEB2E" w14:textId="77777777" w:rsidR="002345A0" w:rsidRPr="008C63AA" w:rsidRDefault="002345A0">
      <w:pPr>
        <w:rPr>
          <w:rFonts w:ascii="Arial" w:hAnsi="Arial" w:cs="Arial"/>
          <w:sz w:val="22"/>
          <w:szCs w:val="22"/>
        </w:rPr>
      </w:pPr>
    </w:p>
    <w:p w14:paraId="680E1C20" w14:textId="77777777" w:rsidR="002345A0" w:rsidRPr="008C63AA" w:rsidRDefault="002345A0">
      <w:pPr>
        <w:rPr>
          <w:rFonts w:ascii="Arial" w:hAnsi="Arial" w:cs="Arial"/>
          <w:sz w:val="22"/>
          <w:szCs w:val="22"/>
        </w:rPr>
      </w:pPr>
    </w:p>
    <w:p w14:paraId="0059DE5B" w14:textId="77777777" w:rsidR="002345A0" w:rsidRPr="008C63AA" w:rsidRDefault="002345A0">
      <w:pPr>
        <w:rPr>
          <w:rFonts w:ascii="Arial" w:hAnsi="Arial" w:cs="Arial"/>
          <w:sz w:val="22"/>
          <w:szCs w:val="22"/>
        </w:rPr>
      </w:pPr>
    </w:p>
    <w:p w14:paraId="12B3FDA9" w14:textId="77777777" w:rsidR="002345A0" w:rsidRPr="008C63AA" w:rsidRDefault="002345A0">
      <w:pPr>
        <w:rPr>
          <w:rFonts w:ascii="Arial" w:hAnsi="Arial" w:cs="Arial"/>
          <w:sz w:val="22"/>
          <w:szCs w:val="22"/>
        </w:rPr>
      </w:pPr>
    </w:p>
    <w:p w14:paraId="1E170381" w14:textId="77777777" w:rsidR="002345A0" w:rsidRPr="008C63AA" w:rsidRDefault="002345A0">
      <w:pPr>
        <w:rPr>
          <w:rFonts w:ascii="Arial" w:hAnsi="Arial" w:cs="Arial"/>
          <w:sz w:val="22"/>
          <w:szCs w:val="22"/>
        </w:rPr>
      </w:pPr>
    </w:p>
    <w:p w14:paraId="73EE3C2A" w14:textId="77777777" w:rsidR="002345A0" w:rsidRPr="008C63AA" w:rsidRDefault="002345A0">
      <w:pPr>
        <w:rPr>
          <w:rFonts w:ascii="Arial" w:hAnsi="Arial" w:cs="Arial"/>
          <w:sz w:val="22"/>
          <w:szCs w:val="22"/>
        </w:rPr>
      </w:pPr>
    </w:p>
    <w:p w14:paraId="1587148A" w14:textId="77777777" w:rsidR="002345A0" w:rsidRPr="008C63AA" w:rsidRDefault="002345A0">
      <w:pPr>
        <w:rPr>
          <w:rFonts w:ascii="Arial" w:hAnsi="Arial" w:cs="Arial"/>
          <w:sz w:val="22"/>
          <w:szCs w:val="22"/>
        </w:rPr>
      </w:pPr>
    </w:p>
    <w:p w14:paraId="7A2BC094" w14:textId="77777777" w:rsidR="002345A0" w:rsidRPr="008C63AA" w:rsidRDefault="002345A0">
      <w:pPr>
        <w:rPr>
          <w:rFonts w:ascii="Arial" w:hAnsi="Arial" w:cs="Arial"/>
          <w:sz w:val="22"/>
          <w:szCs w:val="22"/>
        </w:rPr>
      </w:pPr>
    </w:p>
    <w:p w14:paraId="7B87F4C8" w14:textId="77777777" w:rsidR="002345A0" w:rsidRPr="008C63AA" w:rsidRDefault="002345A0">
      <w:pPr>
        <w:rPr>
          <w:rFonts w:ascii="Arial" w:hAnsi="Arial" w:cs="Arial"/>
          <w:sz w:val="22"/>
          <w:szCs w:val="22"/>
        </w:rPr>
      </w:pPr>
    </w:p>
    <w:p w14:paraId="29C6A926" w14:textId="77777777" w:rsidR="002345A0" w:rsidRPr="008C63AA" w:rsidRDefault="002345A0">
      <w:pPr>
        <w:rPr>
          <w:rFonts w:ascii="Arial" w:hAnsi="Arial" w:cs="Arial"/>
          <w:sz w:val="22"/>
          <w:szCs w:val="22"/>
        </w:rPr>
      </w:pPr>
    </w:p>
    <w:p w14:paraId="4553E076" w14:textId="77777777" w:rsidR="002345A0" w:rsidRPr="008C63AA" w:rsidRDefault="002345A0">
      <w:pPr>
        <w:rPr>
          <w:rFonts w:ascii="Arial" w:hAnsi="Arial" w:cs="Arial"/>
          <w:sz w:val="22"/>
          <w:szCs w:val="22"/>
        </w:rPr>
      </w:pPr>
    </w:p>
    <w:p w14:paraId="3DD6D78C" w14:textId="77777777" w:rsidR="002345A0" w:rsidRPr="008C63AA" w:rsidRDefault="002345A0">
      <w:pPr>
        <w:rPr>
          <w:rFonts w:ascii="Arial" w:hAnsi="Arial" w:cs="Arial"/>
          <w:sz w:val="22"/>
          <w:szCs w:val="22"/>
        </w:rPr>
      </w:pPr>
    </w:p>
    <w:p w14:paraId="7617F70A" w14:textId="77777777" w:rsidR="002345A0" w:rsidRPr="008C63AA" w:rsidRDefault="002345A0">
      <w:pPr>
        <w:rPr>
          <w:rFonts w:ascii="Arial" w:hAnsi="Arial" w:cs="Arial"/>
          <w:sz w:val="22"/>
          <w:szCs w:val="22"/>
        </w:rPr>
      </w:pPr>
    </w:p>
    <w:p w14:paraId="106D2B07" w14:textId="77777777" w:rsidR="002345A0" w:rsidRPr="008C63AA" w:rsidRDefault="002345A0">
      <w:pPr>
        <w:rPr>
          <w:rFonts w:ascii="Arial" w:hAnsi="Arial" w:cs="Arial"/>
          <w:sz w:val="22"/>
          <w:szCs w:val="22"/>
        </w:rPr>
      </w:pPr>
    </w:p>
    <w:p w14:paraId="471870B4" w14:textId="77777777" w:rsidR="002345A0" w:rsidRPr="008C63AA" w:rsidRDefault="002345A0">
      <w:pPr>
        <w:rPr>
          <w:rFonts w:ascii="Arial" w:hAnsi="Arial" w:cs="Arial"/>
          <w:sz w:val="22"/>
          <w:szCs w:val="22"/>
        </w:rPr>
      </w:pPr>
    </w:p>
    <w:p w14:paraId="0FA875F8" w14:textId="77777777" w:rsidR="002345A0" w:rsidRPr="008C63AA" w:rsidRDefault="002345A0">
      <w:pPr>
        <w:rPr>
          <w:rFonts w:ascii="Arial" w:hAnsi="Arial" w:cs="Arial"/>
          <w:sz w:val="22"/>
          <w:szCs w:val="22"/>
        </w:rPr>
      </w:pPr>
    </w:p>
    <w:p w14:paraId="4CC276FF" w14:textId="77777777" w:rsidR="002345A0" w:rsidRPr="008C63AA" w:rsidRDefault="002345A0">
      <w:pPr>
        <w:rPr>
          <w:rFonts w:ascii="Arial" w:hAnsi="Arial" w:cs="Arial"/>
          <w:sz w:val="22"/>
          <w:szCs w:val="22"/>
        </w:rPr>
      </w:pPr>
    </w:p>
    <w:p w14:paraId="5B5BEE8D" w14:textId="77777777" w:rsidR="002345A0" w:rsidRPr="008C63AA" w:rsidRDefault="002345A0">
      <w:pPr>
        <w:rPr>
          <w:rFonts w:ascii="Arial" w:hAnsi="Arial" w:cs="Arial"/>
          <w:sz w:val="22"/>
          <w:szCs w:val="22"/>
        </w:rPr>
      </w:pPr>
    </w:p>
    <w:p w14:paraId="70DB6FDC" w14:textId="77777777" w:rsidR="002345A0" w:rsidRPr="008C63AA" w:rsidRDefault="002345A0">
      <w:pPr>
        <w:rPr>
          <w:rFonts w:ascii="Arial" w:hAnsi="Arial" w:cs="Arial"/>
          <w:sz w:val="22"/>
          <w:szCs w:val="22"/>
        </w:rPr>
      </w:pPr>
    </w:p>
    <w:p w14:paraId="2D5F468E" w14:textId="77777777" w:rsidR="002345A0" w:rsidRPr="008C63AA" w:rsidRDefault="002345A0">
      <w:pPr>
        <w:rPr>
          <w:rFonts w:ascii="Arial" w:hAnsi="Arial" w:cs="Arial"/>
          <w:sz w:val="22"/>
          <w:szCs w:val="22"/>
        </w:rPr>
      </w:pPr>
    </w:p>
    <w:p w14:paraId="3B228456" w14:textId="77777777" w:rsidR="002345A0" w:rsidRPr="008C63AA" w:rsidRDefault="002345A0">
      <w:pPr>
        <w:rPr>
          <w:rFonts w:ascii="Arial" w:hAnsi="Arial" w:cs="Arial"/>
          <w:sz w:val="22"/>
          <w:szCs w:val="22"/>
        </w:rPr>
      </w:pPr>
    </w:p>
    <w:p w14:paraId="363BAD69" w14:textId="77777777" w:rsidR="002345A0" w:rsidRPr="008C63AA" w:rsidRDefault="002345A0">
      <w:pPr>
        <w:rPr>
          <w:rFonts w:ascii="Arial" w:hAnsi="Arial" w:cs="Arial"/>
          <w:sz w:val="22"/>
          <w:szCs w:val="22"/>
        </w:rPr>
      </w:pPr>
    </w:p>
    <w:p w14:paraId="2A786AA4" w14:textId="77777777" w:rsidR="002345A0" w:rsidRPr="008C63AA" w:rsidRDefault="002345A0">
      <w:pPr>
        <w:rPr>
          <w:rFonts w:ascii="Arial" w:hAnsi="Arial" w:cs="Arial"/>
          <w:sz w:val="22"/>
          <w:szCs w:val="22"/>
        </w:rPr>
      </w:pPr>
    </w:p>
    <w:p w14:paraId="689FD2B8" w14:textId="77777777" w:rsidR="002345A0" w:rsidRPr="008C63AA" w:rsidRDefault="002345A0">
      <w:pPr>
        <w:rPr>
          <w:rFonts w:ascii="Arial" w:hAnsi="Arial" w:cs="Arial"/>
          <w:sz w:val="22"/>
          <w:szCs w:val="22"/>
        </w:rPr>
      </w:pPr>
    </w:p>
    <w:p w14:paraId="5663BF13" w14:textId="77777777" w:rsidR="002345A0" w:rsidRPr="008C63AA" w:rsidRDefault="002345A0">
      <w:pPr>
        <w:rPr>
          <w:rFonts w:ascii="Arial" w:hAnsi="Arial" w:cs="Arial"/>
          <w:sz w:val="22"/>
          <w:szCs w:val="22"/>
        </w:rPr>
      </w:pPr>
    </w:p>
    <w:p w14:paraId="5D862207" w14:textId="77777777" w:rsidR="003935D5" w:rsidRDefault="003935D5">
      <w:pPr>
        <w:rPr>
          <w:rFonts w:ascii="Arial" w:hAnsi="Arial" w:cs="Arial"/>
          <w:b/>
          <w:sz w:val="22"/>
          <w:szCs w:val="22"/>
        </w:rPr>
      </w:pPr>
    </w:p>
    <w:p w14:paraId="7DD4476C" w14:textId="77777777" w:rsidR="003935D5" w:rsidRDefault="003935D5">
      <w:pPr>
        <w:rPr>
          <w:rFonts w:ascii="Arial" w:hAnsi="Arial" w:cs="Arial"/>
          <w:b/>
          <w:sz w:val="22"/>
          <w:szCs w:val="22"/>
        </w:rPr>
      </w:pPr>
    </w:p>
    <w:p w14:paraId="53C4F51E" w14:textId="77777777" w:rsidR="003935D5" w:rsidRDefault="003935D5">
      <w:pPr>
        <w:rPr>
          <w:rFonts w:ascii="Arial" w:hAnsi="Arial" w:cs="Arial"/>
          <w:b/>
          <w:sz w:val="22"/>
          <w:szCs w:val="22"/>
        </w:rPr>
      </w:pPr>
    </w:p>
    <w:p w14:paraId="4BA61AC3" w14:textId="53BDB1C5" w:rsidR="002345A0" w:rsidRPr="008C63AA" w:rsidRDefault="00DE121E">
      <w:pPr>
        <w:rPr>
          <w:rFonts w:ascii="Arial" w:hAnsi="Arial" w:cs="Arial"/>
          <w:b/>
          <w:sz w:val="22"/>
          <w:szCs w:val="22"/>
        </w:rPr>
      </w:pPr>
      <w:r w:rsidRPr="008C63AA">
        <w:rPr>
          <w:rFonts w:ascii="Arial" w:hAnsi="Arial" w:cs="Arial"/>
          <w:b/>
          <w:sz w:val="22"/>
          <w:szCs w:val="22"/>
        </w:rPr>
        <w:t>Introduction</w:t>
      </w:r>
    </w:p>
    <w:p w14:paraId="3E5D8308" w14:textId="77777777" w:rsidR="002345A0" w:rsidRPr="008C63AA" w:rsidRDefault="002345A0">
      <w:pPr>
        <w:rPr>
          <w:rFonts w:ascii="Arial" w:hAnsi="Arial" w:cs="Arial"/>
          <w:sz w:val="22"/>
          <w:szCs w:val="22"/>
        </w:rPr>
      </w:pPr>
    </w:p>
    <w:p w14:paraId="48472BF6" w14:textId="26686035" w:rsidR="002F2B36" w:rsidRPr="008C63AA" w:rsidRDefault="00AA6488">
      <w:pPr>
        <w:rPr>
          <w:rFonts w:ascii="Arial" w:hAnsi="Arial" w:cs="Arial"/>
          <w:sz w:val="22"/>
          <w:szCs w:val="22"/>
        </w:rPr>
      </w:pPr>
      <w:r w:rsidRPr="008C63AA">
        <w:rPr>
          <w:rFonts w:ascii="Arial" w:hAnsi="Arial" w:cs="Arial"/>
          <w:sz w:val="22"/>
          <w:szCs w:val="22"/>
        </w:rPr>
        <w:t>Th</w:t>
      </w:r>
      <w:r w:rsidR="002F2B36" w:rsidRPr="008C63AA">
        <w:rPr>
          <w:rFonts w:ascii="Arial" w:hAnsi="Arial" w:cs="Arial"/>
          <w:sz w:val="22"/>
          <w:szCs w:val="22"/>
        </w:rPr>
        <w:t xml:space="preserve">e </w:t>
      </w:r>
      <w:r w:rsidRPr="008C63AA">
        <w:rPr>
          <w:rFonts w:ascii="Arial" w:hAnsi="Arial" w:cs="Arial"/>
          <w:sz w:val="22"/>
          <w:szCs w:val="22"/>
        </w:rPr>
        <w:t>Office of the Attorney General monitors</w:t>
      </w:r>
      <w:r w:rsidR="002F2B36" w:rsidRPr="008C63AA">
        <w:rPr>
          <w:rFonts w:ascii="Arial" w:hAnsi="Arial" w:cs="Arial"/>
          <w:sz w:val="22"/>
          <w:szCs w:val="22"/>
        </w:rPr>
        <w:t xml:space="preserve"> and regulates</w:t>
      </w:r>
      <w:r w:rsidRPr="008C63AA">
        <w:rPr>
          <w:rFonts w:ascii="Arial" w:hAnsi="Arial" w:cs="Arial"/>
          <w:sz w:val="22"/>
          <w:szCs w:val="22"/>
        </w:rPr>
        <w:t xml:space="preserve"> nonprofit organizations in Massa</w:t>
      </w:r>
      <w:r w:rsidR="002F2B36" w:rsidRPr="008C63AA">
        <w:rPr>
          <w:rFonts w:ascii="Arial" w:hAnsi="Arial" w:cs="Arial"/>
          <w:sz w:val="22"/>
          <w:szCs w:val="22"/>
        </w:rPr>
        <w:t>chusetts.  According to its’</w:t>
      </w:r>
      <w:r w:rsidRPr="008C63AA">
        <w:rPr>
          <w:rFonts w:ascii="Arial" w:hAnsi="Arial" w:cs="Arial"/>
          <w:i/>
          <w:iCs/>
          <w:sz w:val="22"/>
          <w:szCs w:val="22"/>
        </w:rPr>
        <w:t xml:space="preserve"> Guide for Board Members of Charitable Organizations</w:t>
      </w:r>
      <w:r w:rsidR="002F2B36" w:rsidRPr="008C63AA">
        <w:rPr>
          <w:rFonts w:ascii="Arial" w:hAnsi="Arial" w:cs="Arial"/>
          <w:sz w:val="22"/>
          <w:szCs w:val="22"/>
        </w:rPr>
        <w:t xml:space="preserve">: </w:t>
      </w:r>
    </w:p>
    <w:p w14:paraId="5D86D394" w14:textId="77777777" w:rsidR="002F2B36" w:rsidRPr="008C63AA" w:rsidRDefault="002F2B36">
      <w:pPr>
        <w:rPr>
          <w:rFonts w:ascii="Arial" w:hAnsi="Arial" w:cs="Arial"/>
          <w:sz w:val="22"/>
          <w:szCs w:val="22"/>
        </w:rPr>
      </w:pPr>
    </w:p>
    <w:p w14:paraId="5883DE89" w14:textId="0F8D21DB" w:rsidR="002345A0" w:rsidRPr="008C63AA" w:rsidRDefault="00AA6488" w:rsidP="002F2B36">
      <w:pPr>
        <w:ind w:left="709"/>
        <w:rPr>
          <w:rFonts w:ascii="Arial" w:hAnsi="Arial" w:cs="Arial"/>
          <w:sz w:val="22"/>
          <w:szCs w:val="22"/>
        </w:rPr>
      </w:pPr>
      <w:r w:rsidRPr="008C63AA">
        <w:rPr>
          <w:rFonts w:ascii="Arial" w:hAnsi="Arial" w:cs="Arial"/>
          <w:sz w:val="22"/>
          <w:szCs w:val="22"/>
        </w:rPr>
        <w:t xml:space="preserve">As a board member you have primary responsibility for making sure that the charity is financially accountable, has mechanisms in place to keep it fiscally sound, operates in a fiscally sound manner, and is properly using any restricted funds it may have.  This includes budget oversight; insuring that </w:t>
      </w:r>
      <w:proofErr w:type="gramStart"/>
      <w:r w:rsidRPr="008C63AA">
        <w:rPr>
          <w:rFonts w:ascii="Arial" w:hAnsi="Arial" w:cs="Arial"/>
          <w:sz w:val="22"/>
          <w:szCs w:val="22"/>
        </w:rPr>
        <w:t>staff employ</w:t>
      </w:r>
      <w:proofErr w:type="gramEnd"/>
      <w:r w:rsidRPr="008C63AA">
        <w:rPr>
          <w:rFonts w:ascii="Arial" w:hAnsi="Arial" w:cs="Arial"/>
          <w:sz w:val="22"/>
          <w:szCs w:val="22"/>
        </w:rPr>
        <w:t xml:space="preserve"> adequate internal accounting systems; insuring that staff produce timely and accurate income statements and attend to required federal, state, and local filings; and insur</w:t>
      </w:r>
      <w:r w:rsidR="002F2B36" w:rsidRPr="008C63AA">
        <w:rPr>
          <w:rFonts w:ascii="Arial" w:hAnsi="Arial" w:cs="Arial"/>
          <w:sz w:val="22"/>
          <w:szCs w:val="22"/>
        </w:rPr>
        <w:t>ing proper fundraising methods.</w:t>
      </w:r>
    </w:p>
    <w:p w14:paraId="55FD20A2" w14:textId="77777777" w:rsidR="002345A0" w:rsidRPr="008C63AA" w:rsidRDefault="002345A0">
      <w:pPr>
        <w:rPr>
          <w:rFonts w:ascii="Arial" w:hAnsi="Arial" w:cs="Arial"/>
          <w:sz w:val="22"/>
          <w:szCs w:val="22"/>
        </w:rPr>
      </w:pPr>
    </w:p>
    <w:p w14:paraId="6AD9D226" w14:textId="355EB4F0" w:rsidR="002345A0" w:rsidRPr="008C63AA" w:rsidRDefault="002F2B36">
      <w:pPr>
        <w:rPr>
          <w:rFonts w:ascii="Arial" w:hAnsi="Arial" w:cs="Arial"/>
          <w:sz w:val="22"/>
          <w:szCs w:val="22"/>
        </w:rPr>
      </w:pPr>
      <w:r w:rsidRPr="008C63AA">
        <w:rPr>
          <w:rFonts w:ascii="Arial" w:hAnsi="Arial" w:cs="Arial"/>
          <w:sz w:val="22"/>
          <w:szCs w:val="22"/>
        </w:rPr>
        <w:t>In outlining</w:t>
      </w:r>
      <w:r w:rsidR="00AA6488" w:rsidRPr="008C63AA">
        <w:rPr>
          <w:rFonts w:ascii="Arial" w:hAnsi="Arial" w:cs="Arial"/>
          <w:sz w:val="22"/>
          <w:szCs w:val="22"/>
        </w:rPr>
        <w:t xml:space="preserve"> </w:t>
      </w:r>
      <w:r w:rsidR="00AA6488" w:rsidRPr="008C63AA">
        <w:rPr>
          <w:rFonts w:ascii="Arial" w:hAnsi="Arial" w:cs="Arial"/>
          <w:i/>
          <w:sz w:val="22"/>
          <w:szCs w:val="22"/>
        </w:rPr>
        <w:t>The Ten Basic Responsibilities of Nonprofit Boards</w:t>
      </w:r>
      <w:r w:rsidR="00234A73" w:rsidRPr="008C63AA">
        <w:rPr>
          <w:rFonts w:ascii="Arial" w:hAnsi="Arial" w:cs="Arial"/>
          <w:sz w:val="22"/>
          <w:szCs w:val="22"/>
        </w:rPr>
        <w:t xml:space="preserve">, </w:t>
      </w:r>
      <w:proofErr w:type="spellStart"/>
      <w:r w:rsidR="00234A73" w:rsidRPr="008C63AA">
        <w:rPr>
          <w:rFonts w:ascii="Arial" w:hAnsi="Arial" w:cs="Arial"/>
          <w:sz w:val="22"/>
          <w:szCs w:val="22"/>
        </w:rPr>
        <w:t>BoardSource</w:t>
      </w:r>
      <w:proofErr w:type="spellEnd"/>
      <w:r w:rsidR="00234A73" w:rsidRPr="008C63AA">
        <w:rPr>
          <w:rFonts w:ascii="Arial" w:hAnsi="Arial" w:cs="Arial"/>
          <w:sz w:val="22"/>
          <w:szCs w:val="22"/>
        </w:rPr>
        <w:t xml:space="preserve"> includes two </w:t>
      </w:r>
      <w:r w:rsidR="00AA6488" w:rsidRPr="008C63AA">
        <w:rPr>
          <w:rFonts w:ascii="Arial" w:hAnsi="Arial" w:cs="Arial"/>
          <w:sz w:val="22"/>
          <w:szCs w:val="22"/>
        </w:rPr>
        <w:t>responsibilities</w:t>
      </w:r>
      <w:r w:rsidR="00234A73" w:rsidRPr="008C63AA">
        <w:rPr>
          <w:rFonts w:ascii="Arial" w:hAnsi="Arial" w:cs="Arial"/>
          <w:sz w:val="22"/>
          <w:szCs w:val="22"/>
        </w:rPr>
        <w:t xml:space="preserve"> related specifically to an organization’s finances; </w:t>
      </w:r>
      <w:r w:rsidR="00AA6488" w:rsidRPr="008C63AA">
        <w:rPr>
          <w:rFonts w:ascii="Arial" w:hAnsi="Arial" w:cs="Arial"/>
          <w:sz w:val="22"/>
          <w:szCs w:val="22"/>
        </w:rPr>
        <w:t>to ensure adequate financial resources and to protect assets and provide financial oversight. This includes guiding fundraising activities through a designated committee; budget oversight; ensuring adequate financial reporting, and oversight of the annual audit.</w:t>
      </w:r>
    </w:p>
    <w:p w14:paraId="415FD9D7" w14:textId="77777777" w:rsidR="002345A0" w:rsidRPr="008C63AA" w:rsidRDefault="002345A0">
      <w:pPr>
        <w:rPr>
          <w:rFonts w:ascii="Arial" w:hAnsi="Arial" w:cs="Arial"/>
          <w:sz w:val="22"/>
          <w:szCs w:val="22"/>
        </w:rPr>
      </w:pPr>
    </w:p>
    <w:p w14:paraId="1534E573" w14:textId="594AB673" w:rsidR="002345A0" w:rsidRPr="008C63AA" w:rsidRDefault="00AA6488">
      <w:pPr>
        <w:rPr>
          <w:rFonts w:ascii="Arial" w:hAnsi="Arial" w:cs="Arial"/>
          <w:sz w:val="22"/>
          <w:szCs w:val="22"/>
        </w:rPr>
      </w:pPr>
      <w:r w:rsidRPr="008C63AA">
        <w:rPr>
          <w:rFonts w:ascii="Arial" w:hAnsi="Arial" w:cs="Arial"/>
          <w:sz w:val="22"/>
          <w:szCs w:val="22"/>
        </w:rPr>
        <w:t>In</w:t>
      </w:r>
      <w:r w:rsidR="00234A73" w:rsidRPr="008C63AA">
        <w:rPr>
          <w:rFonts w:ascii="Arial" w:hAnsi="Arial" w:cs="Arial"/>
          <w:sz w:val="22"/>
          <w:szCs w:val="22"/>
        </w:rPr>
        <w:t xml:space="preserve"> order to assist it with meeting these financial responsibilities, the Board of Directors of the Berkshire County Historical Society</w:t>
      </w:r>
      <w:r w:rsidR="00982F09" w:rsidRPr="008C63AA">
        <w:rPr>
          <w:rFonts w:ascii="Arial" w:hAnsi="Arial" w:cs="Arial"/>
          <w:sz w:val="22"/>
          <w:szCs w:val="22"/>
        </w:rPr>
        <w:t xml:space="preserve"> (hereafter BCHS)</w:t>
      </w:r>
      <w:r w:rsidR="00234A73" w:rsidRPr="008C63AA">
        <w:rPr>
          <w:rFonts w:ascii="Arial" w:hAnsi="Arial" w:cs="Arial"/>
          <w:sz w:val="22"/>
          <w:szCs w:val="22"/>
        </w:rPr>
        <w:t xml:space="preserve"> h</w:t>
      </w:r>
      <w:r w:rsidR="00DE121E" w:rsidRPr="008C63AA">
        <w:rPr>
          <w:rFonts w:ascii="Arial" w:hAnsi="Arial" w:cs="Arial"/>
          <w:sz w:val="22"/>
          <w:szCs w:val="22"/>
        </w:rPr>
        <w:t>ave developed and adopted this Financial P</w:t>
      </w:r>
      <w:r w:rsidR="00234A73" w:rsidRPr="008C63AA">
        <w:rPr>
          <w:rFonts w:ascii="Arial" w:hAnsi="Arial" w:cs="Arial"/>
          <w:sz w:val="22"/>
          <w:szCs w:val="22"/>
        </w:rPr>
        <w:t>olicy</w:t>
      </w:r>
      <w:r w:rsidR="00DE121E" w:rsidRPr="008C63AA">
        <w:rPr>
          <w:rFonts w:ascii="Arial" w:hAnsi="Arial" w:cs="Arial"/>
          <w:sz w:val="22"/>
          <w:szCs w:val="22"/>
        </w:rPr>
        <w:t xml:space="preserve"> as a way of outlining and communicating BCHS business practices. </w:t>
      </w:r>
      <w:r w:rsidRPr="008C63AA">
        <w:rPr>
          <w:rFonts w:ascii="Arial" w:hAnsi="Arial" w:cs="Arial"/>
          <w:sz w:val="22"/>
          <w:szCs w:val="22"/>
        </w:rPr>
        <w:t>It ha</w:t>
      </w:r>
      <w:r w:rsidR="00DE121E" w:rsidRPr="008C63AA">
        <w:rPr>
          <w:rFonts w:ascii="Arial" w:hAnsi="Arial" w:cs="Arial"/>
          <w:sz w:val="22"/>
          <w:szCs w:val="22"/>
        </w:rPr>
        <w:t xml:space="preserve">s relied on guidance from </w:t>
      </w:r>
      <w:proofErr w:type="spellStart"/>
      <w:r w:rsidR="00DE121E" w:rsidRPr="008C63AA">
        <w:rPr>
          <w:rFonts w:ascii="Arial" w:hAnsi="Arial" w:cs="Arial"/>
          <w:sz w:val="22"/>
          <w:szCs w:val="22"/>
        </w:rPr>
        <w:t>BoardSource</w:t>
      </w:r>
      <w:proofErr w:type="spellEnd"/>
      <w:r w:rsidR="00DE121E" w:rsidRPr="008C63AA">
        <w:rPr>
          <w:rFonts w:ascii="Arial" w:hAnsi="Arial" w:cs="Arial"/>
          <w:sz w:val="22"/>
          <w:szCs w:val="22"/>
        </w:rPr>
        <w:t xml:space="preserve"> and </w:t>
      </w:r>
      <w:r w:rsidRPr="008C63AA">
        <w:rPr>
          <w:rFonts w:ascii="Arial" w:hAnsi="Arial" w:cs="Arial"/>
          <w:sz w:val="22"/>
          <w:szCs w:val="22"/>
        </w:rPr>
        <w:t>other museum-related publications</w:t>
      </w:r>
      <w:r w:rsidR="00DE121E" w:rsidRPr="008C63AA">
        <w:rPr>
          <w:rFonts w:ascii="Arial" w:hAnsi="Arial" w:cs="Arial"/>
          <w:sz w:val="22"/>
          <w:szCs w:val="22"/>
        </w:rPr>
        <w:t xml:space="preserve"> to ensure that it conforms to</w:t>
      </w:r>
      <w:r w:rsidRPr="008C63AA">
        <w:rPr>
          <w:rFonts w:ascii="Arial" w:hAnsi="Arial" w:cs="Arial"/>
          <w:sz w:val="22"/>
          <w:szCs w:val="22"/>
        </w:rPr>
        <w:t xml:space="preserve"> industry-wide and l</w:t>
      </w:r>
      <w:r w:rsidR="002F2B36" w:rsidRPr="008C63AA">
        <w:rPr>
          <w:rFonts w:ascii="Arial" w:hAnsi="Arial" w:cs="Arial"/>
          <w:sz w:val="22"/>
          <w:szCs w:val="22"/>
        </w:rPr>
        <w:t>ocal non-profit business</w:t>
      </w:r>
      <w:r w:rsidRPr="008C63AA">
        <w:rPr>
          <w:rFonts w:ascii="Arial" w:hAnsi="Arial" w:cs="Arial"/>
          <w:sz w:val="22"/>
          <w:szCs w:val="22"/>
        </w:rPr>
        <w:t xml:space="preserve"> practices. </w:t>
      </w:r>
    </w:p>
    <w:p w14:paraId="7DCC920F" w14:textId="77777777" w:rsidR="006C4180" w:rsidRDefault="006C4180">
      <w:pPr>
        <w:rPr>
          <w:rFonts w:ascii="Arial" w:hAnsi="Arial" w:cs="Arial"/>
          <w:sz w:val="22"/>
          <w:szCs w:val="22"/>
        </w:rPr>
      </w:pPr>
    </w:p>
    <w:p w14:paraId="75EC4511" w14:textId="7A99EAAB" w:rsidR="002345A0" w:rsidRPr="006C4180" w:rsidRDefault="00932DD4" w:rsidP="006C4180">
      <w:pPr>
        <w:pStyle w:val="ListParagraph"/>
        <w:numPr>
          <w:ilvl w:val="0"/>
          <w:numId w:val="8"/>
        </w:numPr>
        <w:rPr>
          <w:rFonts w:ascii="Arial" w:hAnsi="Arial" w:cs="Arial"/>
          <w:sz w:val="22"/>
          <w:szCs w:val="22"/>
        </w:rPr>
      </w:pPr>
      <w:r w:rsidRPr="006C4180">
        <w:rPr>
          <w:rFonts w:ascii="Arial" w:hAnsi="Arial" w:cs="Arial"/>
          <w:b/>
          <w:sz w:val="22"/>
          <w:szCs w:val="22"/>
        </w:rPr>
        <w:t>Treasurer and t</w:t>
      </w:r>
      <w:r w:rsidR="00DE121E" w:rsidRPr="006C4180">
        <w:rPr>
          <w:rFonts w:ascii="Arial" w:hAnsi="Arial" w:cs="Arial"/>
          <w:b/>
          <w:sz w:val="22"/>
          <w:szCs w:val="22"/>
        </w:rPr>
        <w:t>he Finance Committee</w:t>
      </w:r>
    </w:p>
    <w:p w14:paraId="04228A46" w14:textId="77777777" w:rsidR="002345A0" w:rsidRPr="008C63AA" w:rsidRDefault="002345A0">
      <w:pPr>
        <w:rPr>
          <w:rFonts w:ascii="Arial" w:hAnsi="Arial" w:cs="Arial"/>
          <w:sz w:val="22"/>
          <w:szCs w:val="22"/>
        </w:rPr>
      </w:pPr>
    </w:p>
    <w:p w14:paraId="1B6E40EB" w14:textId="427721BF" w:rsidR="002345A0" w:rsidRPr="008C63AA" w:rsidRDefault="00EA3443" w:rsidP="00EA3443">
      <w:pPr>
        <w:pStyle w:val="ListParagraph"/>
        <w:numPr>
          <w:ilvl w:val="0"/>
          <w:numId w:val="1"/>
        </w:numPr>
        <w:rPr>
          <w:rFonts w:ascii="Arial" w:hAnsi="Arial" w:cs="Arial"/>
          <w:sz w:val="22"/>
          <w:szCs w:val="22"/>
        </w:rPr>
      </w:pPr>
      <w:r w:rsidRPr="008C63AA">
        <w:rPr>
          <w:rFonts w:ascii="Arial" w:hAnsi="Arial" w:cs="Arial"/>
          <w:sz w:val="22"/>
          <w:szCs w:val="22"/>
        </w:rPr>
        <w:t>The entire board is legally responsible for the organization’s finances and all board members must exercise diligently their oversight responsibilities.  The Board, however, may designate certain individuals with specific responsibilities to assist with financial matters.</w:t>
      </w:r>
    </w:p>
    <w:p w14:paraId="0ABE52B2" w14:textId="77777777" w:rsidR="00EA3443" w:rsidRPr="008C63AA" w:rsidRDefault="00EA3443" w:rsidP="00EA3443">
      <w:pPr>
        <w:pStyle w:val="ListParagraph"/>
        <w:rPr>
          <w:rFonts w:ascii="Arial" w:hAnsi="Arial" w:cs="Arial"/>
          <w:sz w:val="22"/>
          <w:szCs w:val="22"/>
        </w:rPr>
      </w:pPr>
    </w:p>
    <w:p w14:paraId="6FBD32C9" w14:textId="61267A31" w:rsidR="002345A0" w:rsidRPr="008C63AA" w:rsidRDefault="00982F09">
      <w:pPr>
        <w:numPr>
          <w:ilvl w:val="0"/>
          <w:numId w:val="1"/>
        </w:numPr>
        <w:rPr>
          <w:rFonts w:ascii="Arial" w:hAnsi="Arial" w:cs="Arial"/>
          <w:sz w:val="22"/>
          <w:szCs w:val="22"/>
        </w:rPr>
      </w:pPr>
      <w:r w:rsidRPr="008C63AA">
        <w:rPr>
          <w:rFonts w:ascii="Arial" w:hAnsi="Arial" w:cs="Arial"/>
          <w:sz w:val="22"/>
          <w:szCs w:val="22"/>
        </w:rPr>
        <w:t>The Bylaws of BCHS</w:t>
      </w:r>
      <w:r w:rsidR="00EA3443" w:rsidRPr="008C63AA">
        <w:rPr>
          <w:rFonts w:ascii="Arial" w:hAnsi="Arial" w:cs="Arial"/>
          <w:sz w:val="22"/>
          <w:szCs w:val="22"/>
        </w:rPr>
        <w:t xml:space="preserve"> </w:t>
      </w:r>
      <w:r w:rsidR="00AA6488" w:rsidRPr="008C63AA">
        <w:rPr>
          <w:rFonts w:ascii="Arial" w:hAnsi="Arial" w:cs="Arial"/>
          <w:sz w:val="22"/>
          <w:szCs w:val="22"/>
        </w:rPr>
        <w:t>provide for the office of Treasurer as well as for a standing Finance Commi</w:t>
      </w:r>
      <w:r w:rsidR="00EA3443" w:rsidRPr="008C63AA">
        <w:rPr>
          <w:rFonts w:ascii="Arial" w:hAnsi="Arial" w:cs="Arial"/>
          <w:sz w:val="22"/>
          <w:szCs w:val="22"/>
        </w:rPr>
        <w:t xml:space="preserve">ttee. The Treasurer shall be a </w:t>
      </w:r>
      <w:r w:rsidR="00AA6488" w:rsidRPr="008C63AA">
        <w:rPr>
          <w:rFonts w:ascii="Arial" w:hAnsi="Arial" w:cs="Arial"/>
          <w:sz w:val="22"/>
          <w:szCs w:val="22"/>
        </w:rPr>
        <w:t xml:space="preserve">member of the Board and must be elected by the membership at the Annual Meeting for a two-year term. No board member may serve more than three consecutive terms; therefore, the Treasurer may not serve as an officer longer than their board service limitations permit. The Treasurer shall be responsible for ensuring proper oversight for receipt and disbursement of all monies of the Society and for oversight of financial reporting. </w:t>
      </w:r>
    </w:p>
    <w:p w14:paraId="48524ACC" w14:textId="77777777" w:rsidR="002345A0" w:rsidRPr="008C63AA" w:rsidRDefault="002345A0">
      <w:pPr>
        <w:ind w:left="720"/>
        <w:rPr>
          <w:rFonts w:ascii="Arial" w:hAnsi="Arial" w:cs="Arial"/>
          <w:sz w:val="22"/>
          <w:szCs w:val="22"/>
        </w:rPr>
      </w:pPr>
    </w:p>
    <w:p w14:paraId="180C3EAA" w14:textId="77777777" w:rsidR="002345A0" w:rsidRPr="008C63AA" w:rsidRDefault="00AA6488">
      <w:pPr>
        <w:numPr>
          <w:ilvl w:val="0"/>
          <w:numId w:val="1"/>
        </w:numPr>
        <w:rPr>
          <w:rFonts w:ascii="Arial" w:hAnsi="Arial" w:cs="Arial"/>
          <w:sz w:val="22"/>
          <w:szCs w:val="22"/>
        </w:rPr>
      </w:pPr>
      <w:r w:rsidRPr="008C63AA">
        <w:rPr>
          <w:rFonts w:ascii="Arial" w:hAnsi="Arial" w:cs="Arial"/>
          <w:sz w:val="22"/>
          <w:szCs w:val="22"/>
        </w:rPr>
        <w:t>The Finance Committee shall consist of a chair appointed by the Board. The chair must be a member of the Board. The Treasurer may not be the chair, but is an ex officio member of the Finance Committee. The chair of the Finance Committee appoints at least two other members of the committee based on their known experience and abilities in the field of finance. These members need not be members of the board.</w:t>
      </w:r>
    </w:p>
    <w:p w14:paraId="28CCCF55" w14:textId="77777777" w:rsidR="002345A0" w:rsidRPr="008C63AA" w:rsidRDefault="002345A0">
      <w:pPr>
        <w:ind w:left="720"/>
        <w:rPr>
          <w:rFonts w:ascii="Arial" w:hAnsi="Arial" w:cs="Arial"/>
          <w:sz w:val="22"/>
          <w:szCs w:val="22"/>
        </w:rPr>
      </w:pPr>
    </w:p>
    <w:p w14:paraId="543AC5F8" w14:textId="77777777" w:rsidR="002345A0" w:rsidRPr="008C63AA" w:rsidRDefault="00AA6488">
      <w:pPr>
        <w:numPr>
          <w:ilvl w:val="0"/>
          <w:numId w:val="1"/>
        </w:numPr>
        <w:rPr>
          <w:rFonts w:ascii="Arial" w:hAnsi="Arial" w:cs="Arial"/>
          <w:sz w:val="22"/>
          <w:szCs w:val="22"/>
        </w:rPr>
      </w:pPr>
      <w:r w:rsidRPr="008C63AA">
        <w:rPr>
          <w:rFonts w:ascii="Arial" w:hAnsi="Arial" w:cs="Arial"/>
          <w:sz w:val="22"/>
          <w:szCs w:val="22"/>
        </w:rPr>
        <w:lastRenderedPageBreak/>
        <w:t>The Development Committee chair shall be a member of the Finance Committee.  Thus the Finance Committee is composed of the Treasurer, Development Committee chair, Finance Committee chair and at least two other members.</w:t>
      </w:r>
    </w:p>
    <w:p w14:paraId="6DC9AFFB" w14:textId="77777777" w:rsidR="002345A0" w:rsidRPr="008C63AA" w:rsidRDefault="002345A0">
      <w:pPr>
        <w:ind w:left="720"/>
        <w:rPr>
          <w:rFonts w:ascii="Arial" w:hAnsi="Arial" w:cs="Arial"/>
          <w:sz w:val="22"/>
          <w:szCs w:val="22"/>
        </w:rPr>
      </w:pPr>
    </w:p>
    <w:p w14:paraId="6D7117CF" w14:textId="5E57C3DD" w:rsidR="002345A0" w:rsidRPr="008C63AA" w:rsidRDefault="00AA6488">
      <w:pPr>
        <w:numPr>
          <w:ilvl w:val="0"/>
          <w:numId w:val="1"/>
        </w:numPr>
        <w:rPr>
          <w:rFonts w:ascii="Arial" w:hAnsi="Arial" w:cs="Arial"/>
          <w:sz w:val="22"/>
          <w:szCs w:val="22"/>
        </w:rPr>
      </w:pPr>
      <w:r w:rsidRPr="008C63AA">
        <w:rPr>
          <w:rFonts w:ascii="Arial" w:hAnsi="Arial" w:cs="Arial"/>
          <w:sz w:val="22"/>
          <w:szCs w:val="22"/>
        </w:rPr>
        <w:t>The Finance Committee and BCHS staff shall work cooperatively to develop and implement the organization’s financial plans.  Both must develop a mutual under</w:t>
      </w:r>
      <w:r w:rsidR="00932DD4" w:rsidRPr="008C63AA">
        <w:rPr>
          <w:rFonts w:ascii="Arial" w:hAnsi="Arial" w:cs="Arial"/>
          <w:sz w:val="22"/>
          <w:szCs w:val="22"/>
        </w:rPr>
        <w:t>s</w:t>
      </w:r>
      <w:r w:rsidRPr="008C63AA">
        <w:rPr>
          <w:rFonts w:ascii="Arial" w:hAnsi="Arial" w:cs="Arial"/>
          <w:sz w:val="22"/>
          <w:szCs w:val="22"/>
        </w:rPr>
        <w:t>tanding of their respective roles.  The Committee will expect to receive full and complete financial information and the competent execution of staff financial responsibilities.  The Committee shall also take care not to interfere inappropriately with</w:t>
      </w:r>
      <w:r w:rsidR="00552B97" w:rsidRPr="008C63AA">
        <w:rPr>
          <w:rFonts w:ascii="Arial" w:hAnsi="Arial" w:cs="Arial"/>
          <w:sz w:val="22"/>
          <w:szCs w:val="22"/>
        </w:rPr>
        <w:t xml:space="preserve"> management.  T</w:t>
      </w:r>
      <w:r w:rsidRPr="008C63AA">
        <w:rPr>
          <w:rFonts w:ascii="Arial" w:hAnsi="Arial" w:cs="Arial"/>
          <w:sz w:val="22"/>
          <w:szCs w:val="22"/>
        </w:rPr>
        <w:t>he respective roles of Finance Co</w:t>
      </w:r>
      <w:r w:rsidR="00552B97" w:rsidRPr="008C63AA">
        <w:rPr>
          <w:rFonts w:ascii="Arial" w:hAnsi="Arial" w:cs="Arial"/>
          <w:sz w:val="22"/>
          <w:szCs w:val="22"/>
        </w:rPr>
        <w:t>mmittee and staff are outlined in Appendix A.</w:t>
      </w:r>
    </w:p>
    <w:p w14:paraId="26AB4222" w14:textId="77777777" w:rsidR="002345A0" w:rsidRPr="008C63AA" w:rsidRDefault="002345A0">
      <w:pPr>
        <w:ind w:left="720"/>
        <w:rPr>
          <w:rFonts w:ascii="Arial" w:hAnsi="Arial" w:cs="Arial"/>
          <w:b/>
          <w:bCs/>
          <w:sz w:val="22"/>
          <w:szCs w:val="22"/>
        </w:rPr>
      </w:pPr>
    </w:p>
    <w:p w14:paraId="77111986" w14:textId="75818A71" w:rsidR="002345A0" w:rsidRPr="006C4180" w:rsidRDefault="00932DD4" w:rsidP="006C4180">
      <w:pPr>
        <w:pStyle w:val="ListParagraph"/>
        <w:numPr>
          <w:ilvl w:val="0"/>
          <w:numId w:val="8"/>
        </w:numPr>
        <w:rPr>
          <w:rFonts w:ascii="Arial" w:hAnsi="Arial" w:cs="Arial"/>
          <w:b/>
          <w:sz w:val="22"/>
          <w:szCs w:val="22"/>
        </w:rPr>
      </w:pPr>
      <w:r w:rsidRPr="006C4180">
        <w:rPr>
          <w:rFonts w:ascii="Arial" w:hAnsi="Arial" w:cs="Arial"/>
          <w:b/>
          <w:sz w:val="22"/>
          <w:szCs w:val="22"/>
        </w:rPr>
        <w:t>The Budget Process</w:t>
      </w:r>
    </w:p>
    <w:p w14:paraId="660D26CF" w14:textId="77777777" w:rsidR="002345A0" w:rsidRPr="008C63AA" w:rsidRDefault="002345A0">
      <w:pPr>
        <w:ind w:left="720"/>
        <w:rPr>
          <w:rFonts w:ascii="Arial" w:hAnsi="Arial" w:cs="Arial"/>
          <w:sz w:val="22"/>
          <w:szCs w:val="22"/>
        </w:rPr>
      </w:pPr>
    </w:p>
    <w:p w14:paraId="2196BA3A" w14:textId="77777777" w:rsidR="002345A0" w:rsidRPr="008C63AA" w:rsidRDefault="00AA6488">
      <w:pPr>
        <w:numPr>
          <w:ilvl w:val="0"/>
          <w:numId w:val="2"/>
        </w:numPr>
        <w:rPr>
          <w:rFonts w:ascii="Arial" w:hAnsi="Arial" w:cs="Arial"/>
          <w:sz w:val="22"/>
          <w:szCs w:val="22"/>
        </w:rPr>
      </w:pPr>
      <w:r w:rsidRPr="008C63AA">
        <w:rPr>
          <w:rFonts w:ascii="Arial" w:hAnsi="Arial" w:cs="Arial"/>
          <w:sz w:val="22"/>
          <w:szCs w:val="22"/>
        </w:rPr>
        <w:t>The fiscal year shall run from Jan 1st to Dec. 31st</w:t>
      </w:r>
    </w:p>
    <w:p w14:paraId="2E73138B" w14:textId="77777777" w:rsidR="002345A0" w:rsidRPr="008C63AA" w:rsidRDefault="002345A0">
      <w:pPr>
        <w:ind w:left="720"/>
        <w:rPr>
          <w:rFonts w:ascii="Arial" w:hAnsi="Arial" w:cs="Arial"/>
          <w:sz w:val="22"/>
          <w:szCs w:val="22"/>
        </w:rPr>
      </w:pPr>
    </w:p>
    <w:p w14:paraId="0FC1987C" w14:textId="1C2A891D" w:rsidR="002345A0" w:rsidRPr="008C63AA" w:rsidRDefault="00AA6488">
      <w:pPr>
        <w:numPr>
          <w:ilvl w:val="0"/>
          <w:numId w:val="2"/>
        </w:numPr>
        <w:rPr>
          <w:rFonts w:ascii="Arial" w:hAnsi="Arial" w:cs="Arial"/>
          <w:sz w:val="22"/>
          <w:szCs w:val="22"/>
        </w:rPr>
      </w:pPr>
      <w:r w:rsidRPr="008C63AA">
        <w:rPr>
          <w:rFonts w:ascii="Arial" w:hAnsi="Arial" w:cs="Arial"/>
          <w:sz w:val="22"/>
          <w:szCs w:val="22"/>
        </w:rPr>
        <w:t>The budget shall be prepared by the Executive Director in conjunction with the Fi</w:t>
      </w:r>
      <w:r w:rsidR="00982F09" w:rsidRPr="008C63AA">
        <w:rPr>
          <w:rFonts w:ascii="Arial" w:hAnsi="Arial" w:cs="Arial"/>
          <w:sz w:val="22"/>
          <w:szCs w:val="22"/>
        </w:rPr>
        <w:t>n</w:t>
      </w:r>
      <w:r w:rsidRPr="008C63AA">
        <w:rPr>
          <w:rFonts w:ascii="Arial" w:hAnsi="Arial" w:cs="Arial"/>
          <w:sz w:val="22"/>
          <w:szCs w:val="22"/>
        </w:rPr>
        <w:t>ance Committee.  The Board has final approval of the budget.  The budget will project income and expenses and will provide for programs and services as outlined by board-approved policies, work plans, and the strategic plan.</w:t>
      </w:r>
    </w:p>
    <w:p w14:paraId="1103907C" w14:textId="77777777" w:rsidR="002345A0" w:rsidRPr="008C63AA" w:rsidRDefault="002345A0">
      <w:pPr>
        <w:ind w:left="720"/>
        <w:rPr>
          <w:rFonts w:ascii="Arial" w:hAnsi="Arial" w:cs="Arial"/>
          <w:sz w:val="22"/>
          <w:szCs w:val="22"/>
        </w:rPr>
      </w:pPr>
    </w:p>
    <w:p w14:paraId="50CAAACE" w14:textId="77777777" w:rsidR="002345A0" w:rsidRPr="008C63AA" w:rsidRDefault="00AA6488">
      <w:pPr>
        <w:numPr>
          <w:ilvl w:val="0"/>
          <w:numId w:val="2"/>
        </w:numPr>
        <w:rPr>
          <w:rFonts w:ascii="Arial" w:hAnsi="Arial" w:cs="Arial"/>
          <w:sz w:val="22"/>
          <w:szCs w:val="22"/>
        </w:rPr>
      </w:pPr>
      <w:r w:rsidRPr="008C63AA">
        <w:rPr>
          <w:rFonts w:ascii="Arial" w:hAnsi="Arial" w:cs="Arial"/>
          <w:sz w:val="22"/>
          <w:szCs w:val="22"/>
        </w:rPr>
        <w:t xml:space="preserve">The board shall approve the annual budget prior to the beginning of the fiscal year.  In approving the budget, the board exercises its primary fiduciary responsibility.  </w:t>
      </w:r>
    </w:p>
    <w:p w14:paraId="0A077ECD" w14:textId="77777777" w:rsidR="002345A0" w:rsidRPr="008C63AA" w:rsidRDefault="002345A0">
      <w:pPr>
        <w:ind w:left="720"/>
        <w:rPr>
          <w:rFonts w:ascii="Arial" w:hAnsi="Arial" w:cs="Arial"/>
          <w:sz w:val="22"/>
          <w:szCs w:val="22"/>
        </w:rPr>
      </w:pPr>
    </w:p>
    <w:p w14:paraId="5C982968" w14:textId="449154CD" w:rsidR="002345A0" w:rsidRPr="008C63AA" w:rsidRDefault="00AA6488">
      <w:pPr>
        <w:numPr>
          <w:ilvl w:val="0"/>
          <w:numId w:val="2"/>
        </w:numPr>
        <w:rPr>
          <w:rFonts w:ascii="Arial" w:hAnsi="Arial" w:cs="Arial"/>
          <w:sz w:val="22"/>
          <w:szCs w:val="22"/>
        </w:rPr>
      </w:pPr>
      <w:r w:rsidRPr="008C63AA">
        <w:rPr>
          <w:rFonts w:ascii="Arial" w:hAnsi="Arial" w:cs="Arial"/>
          <w:sz w:val="22"/>
          <w:szCs w:val="22"/>
        </w:rPr>
        <w:t xml:space="preserve">The Board should understand the assumptions behind the budget and the ways in which financial projections translate into accomplishment of the mission. The annual budget shall be presented with accompanying narratives that focus on governance matters before the board, such as expansion of services or new ventures. The board must be informed of how budget assumptions were made and what kind of margin for errors or surprises the budget incorporates. </w:t>
      </w:r>
    </w:p>
    <w:p w14:paraId="547957B1" w14:textId="77777777" w:rsidR="002345A0" w:rsidRPr="008C63AA" w:rsidRDefault="002345A0">
      <w:pPr>
        <w:ind w:left="720"/>
        <w:rPr>
          <w:rFonts w:ascii="Arial" w:hAnsi="Arial" w:cs="Arial"/>
          <w:sz w:val="22"/>
          <w:szCs w:val="22"/>
        </w:rPr>
      </w:pPr>
    </w:p>
    <w:p w14:paraId="4E260421" w14:textId="64AE29D2" w:rsidR="002345A0" w:rsidRPr="008C63AA" w:rsidRDefault="00AA6488">
      <w:pPr>
        <w:numPr>
          <w:ilvl w:val="0"/>
          <w:numId w:val="2"/>
        </w:numPr>
        <w:rPr>
          <w:rFonts w:ascii="Arial" w:hAnsi="Arial" w:cs="Arial"/>
          <w:sz w:val="22"/>
          <w:szCs w:val="22"/>
        </w:rPr>
      </w:pPr>
      <w:r w:rsidRPr="008C63AA">
        <w:rPr>
          <w:rFonts w:ascii="Arial" w:hAnsi="Arial" w:cs="Arial"/>
          <w:sz w:val="22"/>
          <w:szCs w:val="22"/>
        </w:rPr>
        <w:t>If alterations must be made to the budget, the staff shall make recommendations and, if approved, the Fin</w:t>
      </w:r>
      <w:r w:rsidR="00982F09" w:rsidRPr="008C63AA">
        <w:rPr>
          <w:rFonts w:ascii="Arial" w:hAnsi="Arial" w:cs="Arial"/>
          <w:sz w:val="22"/>
          <w:szCs w:val="22"/>
        </w:rPr>
        <w:t>ance Committee</w:t>
      </w:r>
      <w:r w:rsidRPr="008C63AA">
        <w:rPr>
          <w:rFonts w:ascii="Arial" w:hAnsi="Arial" w:cs="Arial"/>
          <w:sz w:val="22"/>
          <w:szCs w:val="22"/>
        </w:rPr>
        <w:t xml:space="preserve"> will submit those recommendations to the full board.</w:t>
      </w:r>
    </w:p>
    <w:p w14:paraId="2379563C" w14:textId="77777777" w:rsidR="002345A0" w:rsidRPr="008C63AA" w:rsidRDefault="002345A0">
      <w:pPr>
        <w:ind w:left="720"/>
        <w:rPr>
          <w:rFonts w:ascii="Arial" w:hAnsi="Arial" w:cs="Arial"/>
          <w:sz w:val="22"/>
          <w:szCs w:val="22"/>
        </w:rPr>
      </w:pPr>
    </w:p>
    <w:p w14:paraId="00EDF306" w14:textId="77777777" w:rsidR="002345A0" w:rsidRPr="008C63AA" w:rsidRDefault="00AA6488">
      <w:pPr>
        <w:numPr>
          <w:ilvl w:val="0"/>
          <w:numId w:val="2"/>
        </w:numPr>
        <w:rPr>
          <w:rFonts w:ascii="Arial" w:hAnsi="Arial" w:cs="Arial"/>
          <w:sz w:val="22"/>
          <w:szCs w:val="22"/>
        </w:rPr>
      </w:pPr>
      <w:r w:rsidRPr="008C63AA">
        <w:rPr>
          <w:rFonts w:ascii="Arial" w:hAnsi="Arial" w:cs="Arial"/>
          <w:sz w:val="22"/>
          <w:szCs w:val="22"/>
        </w:rPr>
        <w:t>The Board may reasonably and properly develop policies that restrict the budget, such as a requirement for a balanced budget or a surplus budget.</w:t>
      </w:r>
    </w:p>
    <w:p w14:paraId="4390DBA3" w14:textId="77777777" w:rsidR="002345A0" w:rsidRPr="008C63AA" w:rsidRDefault="002345A0">
      <w:pPr>
        <w:ind w:left="720"/>
        <w:rPr>
          <w:rFonts w:ascii="Arial" w:hAnsi="Arial" w:cs="Arial"/>
          <w:sz w:val="22"/>
          <w:szCs w:val="22"/>
        </w:rPr>
      </w:pPr>
    </w:p>
    <w:p w14:paraId="2746C75F" w14:textId="6CC0E349" w:rsidR="002345A0" w:rsidRPr="008C63AA" w:rsidRDefault="00AA6488">
      <w:pPr>
        <w:numPr>
          <w:ilvl w:val="0"/>
          <w:numId w:val="2"/>
        </w:numPr>
        <w:rPr>
          <w:rFonts w:ascii="Arial" w:hAnsi="Arial" w:cs="Arial"/>
          <w:sz w:val="22"/>
          <w:szCs w:val="22"/>
        </w:rPr>
      </w:pPr>
      <w:r w:rsidRPr="008C63AA">
        <w:rPr>
          <w:rFonts w:ascii="Arial" w:hAnsi="Arial" w:cs="Arial"/>
          <w:sz w:val="22"/>
          <w:szCs w:val="22"/>
        </w:rPr>
        <w:t xml:space="preserve">Six or seven months into the fiscal year, the Treasurer and Bookkeeper shall review actual income and expenses with the proposed budget.  At that time, or any time during the budget year, any major change of income or expenditure which significantly </w:t>
      </w:r>
      <w:proofErr w:type="gramStart"/>
      <w:r w:rsidRPr="008C63AA">
        <w:rPr>
          <w:rFonts w:ascii="Arial" w:hAnsi="Arial" w:cs="Arial"/>
          <w:sz w:val="22"/>
          <w:szCs w:val="22"/>
        </w:rPr>
        <w:t>alter</w:t>
      </w:r>
      <w:proofErr w:type="gramEnd"/>
      <w:r w:rsidRPr="008C63AA">
        <w:rPr>
          <w:rFonts w:ascii="Arial" w:hAnsi="Arial" w:cs="Arial"/>
          <w:sz w:val="22"/>
          <w:szCs w:val="22"/>
        </w:rPr>
        <w:t xml:space="preserve"> the annual plan of operation shall be reflected in a budget revision and approved by the board.</w:t>
      </w:r>
      <w:r w:rsidR="00982F09" w:rsidRPr="008C63AA">
        <w:rPr>
          <w:rFonts w:ascii="Arial" w:hAnsi="Arial" w:cs="Arial"/>
          <w:sz w:val="22"/>
          <w:szCs w:val="22"/>
        </w:rPr>
        <w:t xml:space="preserve"> </w:t>
      </w:r>
    </w:p>
    <w:p w14:paraId="615B4D91" w14:textId="77777777" w:rsidR="002345A0" w:rsidRPr="008C63AA" w:rsidRDefault="002345A0">
      <w:pPr>
        <w:ind w:left="720"/>
        <w:rPr>
          <w:rFonts w:ascii="Arial" w:hAnsi="Arial" w:cs="Arial"/>
          <w:sz w:val="22"/>
          <w:szCs w:val="22"/>
        </w:rPr>
      </w:pPr>
    </w:p>
    <w:p w14:paraId="06BBAD83" w14:textId="3EDC63C0" w:rsidR="002345A0" w:rsidRPr="008C63AA" w:rsidRDefault="00AA6488">
      <w:pPr>
        <w:numPr>
          <w:ilvl w:val="0"/>
          <w:numId w:val="2"/>
        </w:numPr>
        <w:rPr>
          <w:rFonts w:ascii="Arial" w:hAnsi="Arial" w:cs="Arial"/>
          <w:sz w:val="22"/>
          <w:szCs w:val="22"/>
        </w:rPr>
      </w:pPr>
      <w:r w:rsidRPr="008C63AA">
        <w:rPr>
          <w:rFonts w:ascii="Arial" w:hAnsi="Arial" w:cs="Arial"/>
          <w:sz w:val="22"/>
          <w:szCs w:val="22"/>
        </w:rPr>
        <w:t>The Exec</w:t>
      </w:r>
      <w:r w:rsidR="00982F09" w:rsidRPr="008C63AA">
        <w:rPr>
          <w:rFonts w:ascii="Arial" w:hAnsi="Arial" w:cs="Arial"/>
          <w:sz w:val="22"/>
          <w:szCs w:val="22"/>
        </w:rPr>
        <w:t>utive</w:t>
      </w:r>
      <w:r w:rsidRPr="008C63AA">
        <w:rPr>
          <w:rFonts w:ascii="Arial" w:hAnsi="Arial" w:cs="Arial"/>
          <w:sz w:val="22"/>
          <w:szCs w:val="22"/>
        </w:rPr>
        <w:t xml:space="preserve"> Director may propose revisions to the budget throughout the year as necessary. Any revisions must be approved by the board.</w:t>
      </w:r>
    </w:p>
    <w:p w14:paraId="2F7FBCD4" w14:textId="77777777" w:rsidR="002345A0" w:rsidRPr="008C63AA" w:rsidRDefault="002345A0">
      <w:pPr>
        <w:rPr>
          <w:rFonts w:ascii="Arial" w:hAnsi="Arial" w:cs="Arial"/>
          <w:sz w:val="22"/>
          <w:szCs w:val="22"/>
        </w:rPr>
      </w:pPr>
    </w:p>
    <w:p w14:paraId="527BE5C2" w14:textId="30406975" w:rsidR="002345A0" w:rsidRPr="006C4180" w:rsidRDefault="00982F09" w:rsidP="006C4180">
      <w:pPr>
        <w:pStyle w:val="ListParagraph"/>
        <w:numPr>
          <w:ilvl w:val="0"/>
          <w:numId w:val="8"/>
        </w:numPr>
        <w:rPr>
          <w:rFonts w:ascii="Arial" w:hAnsi="Arial" w:cs="Arial"/>
          <w:b/>
          <w:sz w:val="22"/>
          <w:szCs w:val="22"/>
        </w:rPr>
      </w:pPr>
      <w:r w:rsidRPr="006C4180">
        <w:rPr>
          <w:rFonts w:ascii="Arial" w:hAnsi="Arial" w:cs="Arial"/>
          <w:b/>
          <w:sz w:val="22"/>
          <w:szCs w:val="22"/>
        </w:rPr>
        <w:t>Financial Practices</w:t>
      </w:r>
    </w:p>
    <w:p w14:paraId="762A2E06" w14:textId="77777777" w:rsidR="002345A0" w:rsidRPr="008C63AA" w:rsidRDefault="002345A0">
      <w:pPr>
        <w:rPr>
          <w:rFonts w:ascii="Arial" w:hAnsi="Arial" w:cs="Arial"/>
          <w:sz w:val="22"/>
          <w:szCs w:val="22"/>
        </w:rPr>
      </w:pPr>
    </w:p>
    <w:p w14:paraId="4B348142" w14:textId="147E4227" w:rsidR="002345A0" w:rsidRPr="008C63AA" w:rsidRDefault="00982F09">
      <w:pPr>
        <w:numPr>
          <w:ilvl w:val="0"/>
          <w:numId w:val="3"/>
        </w:numPr>
        <w:rPr>
          <w:rFonts w:ascii="Arial" w:hAnsi="Arial" w:cs="Arial"/>
          <w:sz w:val="22"/>
          <w:szCs w:val="22"/>
        </w:rPr>
      </w:pPr>
      <w:r w:rsidRPr="008C63AA">
        <w:rPr>
          <w:rFonts w:ascii="Arial" w:hAnsi="Arial" w:cs="Arial"/>
          <w:sz w:val="22"/>
          <w:szCs w:val="22"/>
        </w:rPr>
        <w:t>BCHS</w:t>
      </w:r>
      <w:r w:rsidR="00AA6488" w:rsidRPr="008C63AA">
        <w:rPr>
          <w:rFonts w:ascii="Arial" w:hAnsi="Arial" w:cs="Arial"/>
          <w:sz w:val="22"/>
          <w:szCs w:val="22"/>
        </w:rPr>
        <w:t xml:space="preserve"> s</w:t>
      </w:r>
      <w:r w:rsidRPr="008C63AA">
        <w:rPr>
          <w:rFonts w:ascii="Arial" w:hAnsi="Arial" w:cs="Arial"/>
          <w:sz w:val="22"/>
          <w:szCs w:val="22"/>
        </w:rPr>
        <w:t>hall follow generally accepted not-for-p</w:t>
      </w:r>
      <w:r w:rsidR="00AA6488" w:rsidRPr="008C63AA">
        <w:rPr>
          <w:rFonts w:ascii="Arial" w:hAnsi="Arial" w:cs="Arial"/>
          <w:sz w:val="22"/>
          <w:szCs w:val="22"/>
        </w:rPr>
        <w:t>rofit accounting guidelines as set by the Financial Accounting Standards Board (fasb.org)</w:t>
      </w:r>
    </w:p>
    <w:p w14:paraId="384F9C2A" w14:textId="77777777" w:rsidR="002345A0" w:rsidRPr="008C63AA" w:rsidRDefault="002345A0">
      <w:pPr>
        <w:ind w:left="720"/>
        <w:rPr>
          <w:rFonts w:ascii="Arial" w:hAnsi="Arial" w:cs="Arial"/>
          <w:sz w:val="22"/>
          <w:szCs w:val="22"/>
        </w:rPr>
      </w:pPr>
    </w:p>
    <w:p w14:paraId="424F2D55" w14:textId="5BEC17CA" w:rsidR="002345A0" w:rsidRPr="008C63AA" w:rsidRDefault="00982F09" w:rsidP="00982F09">
      <w:pPr>
        <w:numPr>
          <w:ilvl w:val="0"/>
          <w:numId w:val="3"/>
        </w:numPr>
        <w:rPr>
          <w:rFonts w:ascii="Arial" w:hAnsi="Arial" w:cs="Arial"/>
          <w:sz w:val="22"/>
          <w:szCs w:val="22"/>
        </w:rPr>
      </w:pPr>
      <w:r w:rsidRPr="008C63AA">
        <w:rPr>
          <w:rFonts w:ascii="Arial" w:hAnsi="Arial" w:cs="Arial"/>
          <w:sz w:val="22"/>
          <w:szCs w:val="22"/>
        </w:rPr>
        <w:t>BCHS</w:t>
      </w:r>
      <w:r w:rsidR="00AA6488" w:rsidRPr="008C63AA">
        <w:rPr>
          <w:rFonts w:ascii="Arial" w:hAnsi="Arial" w:cs="Arial"/>
          <w:sz w:val="22"/>
          <w:szCs w:val="22"/>
        </w:rPr>
        <w:t xml:space="preserve"> shall fol</w:t>
      </w:r>
      <w:r w:rsidRPr="008C63AA">
        <w:rPr>
          <w:rFonts w:ascii="Arial" w:hAnsi="Arial" w:cs="Arial"/>
          <w:sz w:val="22"/>
          <w:szCs w:val="22"/>
        </w:rPr>
        <w:t>low standard business practices for payment of corporate obligations and shall maintain adequate liquid reserves to meet those obligations.</w:t>
      </w:r>
    </w:p>
    <w:p w14:paraId="728AEEF7" w14:textId="77777777" w:rsidR="002345A0" w:rsidRPr="008C63AA" w:rsidRDefault="002345A0">
      <w:pPr>
        <w:ind w:left="720"/>
        <w:rPr>
          <w:rFonts w:ascii="Arial" w:hAnsi="Arial" w:cs="Arial"/>
          <w:sz w:val="22"/>
          <w:szCs w:val="22"/>
        </w:rPr>
      </w:pPr>
    </w:p>
    <w:p w14:paraId="5AECA260" w14:textId="1A211A50" w:rsidR="002345A0" w:rsidRPr="008C63AA" w:rsidRDefault="00AA6488" w:rsidP="0025049B">
      <w:pPr>
        <w:numPr>
          <w:ilvl w:val="0"/>
          <w:numId w:val="3"/>
        </w:numPr>
        <w:rPr>
          <w:rFonts w:ascii="Arial" w:hAnsi="Arial" w:cs="Arial"/>
          <w:sz w:val="22"/>
          <w:szCs w:val="22"/>
        </w:rPr>
      </w:pPr>
      <w:r w:rsidRPr="008C63AA">
        <w:rPr>
          <w:rFonts w:ascii="Arial" w:hAnsi="Arial" w:cs="Arial"/>
          <w:sz w:val="22"/>
          <w:szCs w:val="22"/>
        </w:rPr>
        <w:lastRenderedPageBreak/>
        <w:t xml:space="preserve"> The Executive Director shall sign checks</w:t>
      </w:r>
      <w:r w:rsidR="00982F09" w:rsidRPr="008C63AA">
        <w:rPr>
          <w:rFonts w:ascii="Arial" w:hAnsi="Arial" w:cs="Arial"/>
          <w:sz w:val="22"/>
          <w:szCs w:val="22"/>
        </w:rPr>
        <w:t xml:space="preserve"> and approve expenditures</w:t>
      </w:r>
      <w:r w:rsidRPr="008C63AA">
        <w:rPr>
          <w:rFonts w:ascii="Arial" w:hAnsi="Arial" w:cs="Arial"/>
          <w:sz w:val="22"/>
          <w:szCs w:val="22"/>
        </w:rPr>
        <w:t xml:space="preserve"> for the organization consistent with the budget and the annual plan of operation up to the amou</w:t>
      </w:r>
      <w:r w:rsidR="00982F09" w:rsidRPr="008C63AA">
        <w:rPr>
          <w:rFonts w:ascii="Arial" w:hAnsi="Arial" w:cs="Arial"/>
          <w:sz w:val="22"/>
          <w:szCs w:val="22"/>
        </w:rPr>
        <w:t xml:space="preserve">nt of $2,000.00. </w:t>
      </w:r>
      <w:r w:rsidRPr="008C63AA">
        <w:rPr>
          <w:rFonts w:ascii="Arial" w:hAnsi="Arial" w:cs="Arial"/>
          <w:sz w:val="22"/>
          <w:szCs w:val="22"/>
        </w:rPr>
        <w:t>Checks for more than that amount shall be co-signed by either the President or the Treasurer. Autho</w:t>
      </w:r>
      <w:r w:rsidR="0025049B" w:rsidRPr="008C63AA">
        <w:rPr>
          <w:rFonts w:ascii="Arial" w:hAnsi="Arial" w:cs="Arial"/>
          <w:sz w:val="22"/>
          <w:szCs w:val="22"/>
        </w:rPr>
        <w:t>rized signatories on all BCHS</w:t>
      </w:r>
      <w:r w:rsidRPr="008C63AA">
        <w:rPr>
          <w:rFonts w:ascii="Arial" w:hAnsi="Arial" w:cs="Arial"/>
          <w:sz w:val="22"/>
          <w:szCs w:val="22"/>
        </w:rPr>
        <w:t xml:space="preserve"> accounts shall be the President, the Treasurer, and the Executive Director.</w:t>
      </w:r>
    </w:p>
    <w:p w14:paraId="431E2507" w14:textId="77777777" w:rsidR="002345A0" w:rsidRPr="008C63AA" w:rsidRDefault="002345A0">
      <w:pPr>
        <w:ind w:left="720"/>
        <w:rPr>
          <w:rFonts w:ascii="Arial" w:hAnsi="Arial" w:cs="Arial"/>
          <w:sz w:val="22"/>
          <w:szCs w:val="22"/>
        </w:rPr>
      </w:pPr>
    </w:p>
    <w:p w14:paraId="767F4373" w14:textId="0617F534" w:rsidR="002345A0" w:rsidRPr="008C63AA" w:rsidRDefault="00AA6488">
      <w:pPr>
        <w:numPr>
          <w:ilvl w:val="0"/>
          <w:numId w:val="3"/>
        </w:numPr>
        <w:rPr>
          <w:rFonts w:ascii="Arial" w:hAnsi="Arial" w:cs="Arial"/>
          <w:sz w:val="22"/>
          <w:szCs w:val="22"/>
        </w:rPr>
      </w:pPr>
      <w:r w:rsidRPr="008C63AA">
        <w:rPr>
          <w:rFonts w:ascii="Arial" w:hAnsi="Arial" w:cs="Arial"/>
          <w:sz w:val="22"/>
          <w:szCs w:val="22"/>
        </w:rPr>
        <w:t>Gifts of securities shall be sold immedi</w:t>
      </w:r>
      <w:r w:rsidR="0025049B" w:rsidRPr="008C63AA">
        <w:rPr>
          <w:rFonts w:ascii="Arial" w:hAnsi="Arial" w:cs="Arial"/>
          <w:sz w:val="22"/>
          <w:szCs w:val="22"/>
        </w:rPr>
        <w:t xml:space="preserve">ately upon receipt unless otherwise restricted </w:t>
      </w:r>
      <w:r w:rsidRPr="008C63AA">
        <w:rPr>
          <w:rFonts w:ascii="Arial" w:hAnsi="Arial" w:cs="Arial"/>
          <w:sz w:val="22"/>
          <w:szCs w:val="22"/>
        </w:rPr>
        <w:t xml:space="preserve">by the donor. </w:t>
      </w:r>
    </w:p>
    <w:p w14:paraId="0B4B7EAD" w14:textId="77777777" w:rsidR="002345A0" w:rsidRPr="008C63AA" w:rsidRDefault="002345A0">
      <w:pPr>
        <w:rPr>
          <w:rFonts w:ascii="Arial" w:hAnsi="Arial" w:cs="Arial"/>
          <w:sz w:val="22"/>
          <w:szCs w:val="22"/>
        </w:rPr>
      </w:pPr>
    </w:p>
    <w:p w14:paraId="6A477BE7" w14:textId="77777777" w:rsidR="002345A0" w:rsidRPr="008C63AA" w:rsidRDefault="00AA6488">
      <w:pPr>
        <w:numPr>
          <w:ilvl w:val="0"/>
          <w:numId w:val="3"/>
        </w:numPr>
        <w:rPr>
          <w:rFonts w:ascii="Arial" w:hAnsi="Arial" w:cs="Arial"/>
          <w:sz w:val="22"/>
          <w:szCs w:val="22"/>
        </w:rPr>
      </w:pPr>
      <w:r w:rsidRPr="008C63AA">
        <w:rPr>
          <w:rFonts w:ascii="Arial" w:hAnsi="Arial" w:cs="Arial"/>
          <w:sz w:val="22"/>
          <w:szCs w:val="22"/>
        </w:rPr>
        <w:t>Cash reserves shall be invested according to board-approved investment policies.</w:t>
      </w:r>
    </w:p>
    <w:p w14:paraId="0551C090" w14:textId="77777777" w:rsidR="00540D30" w:rsidRPr="008C63AA" w:rsidRDefault="00540D30" w:rsidP="00540D30">
      <w:pPr>
        <w:pStyle w:val="ListParagraph"/>
        <w:rPr>
          <w:rFonts w:ascii="Arial" w:hAnsi="Arial" w:cs="Arial"/>
          <w:sz w:val="22"/>
          <w:szCs w:val="22"/>
        </w:rPr>
      </w:pPr>
    </w:p>
    <w:p w14:paraId="270EFECD" w14:textId="2C550FBB" w:rsidR="00540D30" w:rsidRPr="008C63AA" w:rsidRDefault="00540D30">
      <w:pPr>
        <w:numPr>
          <w:ilvl w:val="0"/>
          <w:numId w:val="3"/>
        </w:numPr>
        <w:rPr>
          <w:rFonts w:ascii="Arial" w:hAnsi="Arial" w:cs="Arial"/>
          <w:sz w:val="22"/>
          <w:szCs w:val="22"/>
        </w:rPr>
      </w:pPr>
      <w:r w:rsidRPr="008C63AA">
        <w:rPr>
          <w:rFonts w:ascii="Arial" w:hAnsi="Arial" w:cs="Arial"/>
          <w:sz w:val="22"/>
          <w:szCs w:val="22"/>
        </w:rPr>
        <w:t>All other investment activity should follow a BCHS investment policy.</w:t>
      </w:r>
    </w:p>
    <w:p w14:paraId="53692A94" w14:textId="77777777" w:rsidR="002345A0" w:rsidRPr="008C63AA" w:rsidRDefault="002345A0">
      <w:pPr>
        <w:rPr>
          <w:rFonts w:ascii="Arial" w:hAnsi="Arial" w:cs="Arial"/>
          <w:sz w:val="22"/>
          <w:szCs w:val="22"/>
        </w:rPr>
      </w:pPr>
    </w:p>
    <w:p w14:paraId="04934B8F" w14:textId="77777777" w:rsidR="002345A0" w:rsidRPr="008C63AA" w:rsidRDefault="00AA6488">
      <w:pPr>
        <w:numPr>
          <w:ilvl w:val="0"/>
          <w:numId w:val="3"/>
        </w:numPr>
        <w:rPr>
          <w:rFonts w:ascii="Arial" w:hAnsi="Arial" w:cs="Arial"/>
          <w:sz w:val="22"/>
          <w:szCs w:val="22"/>
        </w:rPr>
      </w:pPr>
      <w:r w:rsidRPr="008C63AA">
        <w:rPr>
          <w:rFonts w:ascii="Arial" w:hAnsi="Arial" w:cs="Arial"/>
          <w:sz w:val="22"/>
          <w:szCs w:val="22"/>
        </w:rPr>
        <w:t>The cashing of checks out of currency receipts is prohibited.</w:t>
      </w:r>
    </w:p>
    <w:p w14:paraId="21C64D9F" w14:textId="77777777" w:rsidR="002345A0" w:rsidRPr="008C63AA" w:rsidRDefault="002345A0">
      <w:pPr>
        <w:rPr>
          <w:rFonts w:ascii="Arial" w:hAnsi="Arial" w:cs="Arial"/>
          <w:sz w:val="22"/>
          <w:szCs w:val="22"/>
        </w:rPr>
      </w:pPr>
    </w:p>
    <w:p w14:paraId="4F9C87BB" w14:textId="77777777" w:rsidR="002345A0" w:rsidRPr="008C63AA" w:rsidRDefault="00AA6488">
      <w:pPr>
        <w:numPr>
          <w:ilvl w:val="0"/>
          <w:numId w:val="3"/>
        </w:numPr>
        <w:rPr>
          <w:rFonts w:ascii="Arial" w:hAnsi="Arial" w:cs="Arial"/>
          <w:sz w:val="22"/>
          <w:szCs w:val="22"/>
        </w:rPr>
      </w:pPr>
      <w:r w:rsidRPr="008C63AA">
        <w:rPr>
          <w:rFonts w:ascii="Arial" w:hAnsi="Arial" w:cs="Arial"/>
          <w:sz w:val="22"/>
          <w:szCs w:val="22"/>
        </w:rPr>
        <w:t>Loans to staff, board members, volunteers, or members are prohibited.</w:t>
      </w:r>
    </w:p>
    <w:p w14:paraId="430FE8E6" w14:textId="77777777" w:rsidR="002345A0" w:rsidRPr="008C63AA" w:rsidRDefault="002345A0">
      <w:pPr>
        <w:rPr>
          <w:rFonts w:ascii="Arial" w:hAnsi="Arial" w:cs="Arial"/>
          <w:sz w:val="22"/>
          <w:szCs w:val="22"/>
        </w:rPr>
      </w:pPr>
    </w:p>
    <w:p w14:paraId="5466A2D5" w14:textId="466FD145" w:rsidR="002345A0" w:rsidRPr="008C63AA" w:rsidRDefault="00AA6488">
      <w:pPr>
        <w:numPr>
          <w:ilvl w:val="0"/>
          <w:numId w:val="3"/>
        </w:numPr>
        <w:rPr>
          <w:rFonts w:ascii="Arial" w:hAnsi="Arial" w:cs="Arial"/>
          <w:sz w:val="22"/>
          <w:szCs w:val="22"/>
        </w:rPr>
      </w:pPr>
      <w:r w:rsidRPr="008C63AA">
        <w:rPr>
          <w:rFonts w:ascii="Arial" w:hAnsi="Arial" w:cs="Arial"/>
          <w:sz w:val="22"/>
          <w:szCs w:val="22"/>
        </w:rPr>
        <w:t xml:space="preserve">Bids will be requested from at least three vendors for projects requiring a </w:t>
      </w:r>
      <w:r w:rsidR="00540D30" w:rsidRPr="008C63AA">
        <w:rPr>
          <w:rFonts w:ascii="Arial" w:hAnsi="Arial" w:cs="Arial"/>
          <w:sz w:val="22"/>
          <w:szCs w:val="22"/>
        </w:rPr>
        <w:t>cash outlay of $5,000 or more. The Board may choose to approve an exception</w:t>
      </w:r>
      <w:r w:rsidRPr="008C63AA">
        <w:rPr>
          <w:rFonts w:ascii="Arial" w:hAnsi="Arial" w:cs="Arial"/>
          <w:sz w:val="22"/>
          <w:szCs w:val="22"/>
        </w:rPr>
        <w:t>.</w:t>
      </w:r>
    </w:p>
    <w:p w14:paraId="0081B913" w14:textId="77777777" w:rsidR="002345A0" w:rsidRPr="008C63AA" w:rsidRDefault="002345A0">
      <w:pPr>
        <w:rPr>
          <w:rFonts w:ascii="Arial" w:hAnsi="Arial" w:cs="Arial"/>
          <w:sz w:val="22"/>
          <w:szCs w:val="22"/>
        </w:rPr>
      </w:pPr>
    </w:p>
    <w:p w14:paraId="0BA5AC67" w14:textId="1F21B5C4" w:rsidR="002345A0" w:rsidRPr="006C4180" w:rsidRDefault="00540D30" w:rsidP="006C4180">
      <w:pPr>
        <w:pStyle w:val="ListParagraph"/>
        <w:numPr>
          <w:ilvl w:val="0"/>
          <w:numId w:val="8"/>
        </w:numPr>
        <w:rPr>
          <w:rFonts w:ascii="Arial" w:hAnsi="Arial" w:cs="Arial"/>
          <w:b/>
          <w:sz w:val="22"/>
          <w:szCs w:val="22"/>
        </w:rPr>
      </w:pPr>
      <w:r w:rsidRPr="006C4180">
        <w:rPr>
          <w:rFonts w:ascii="Arial" w:hAnsi="Arial" w:cs="Arial"/>
          <w:b/>
          <w:sz w:val="22"/>
          <w:szCs w:val="22"/>
        </w:rPr>
        <w:t>Financial Reporting</w:t>
      </w:r>
    </w:p>
    <w:p w14:paraId="6DD39C1F" w14:textId="77777777" w:rsidR="002345A0" w:rsidRPr="008C63AA" w:rsidRDefault="002345A0">
      <w:pPr>
        <w:rPr>
          <w:rFonts w:ascii="Arial" w:hAnsi="Arial" w:cs="Arial"/>
          <w:sz w:val="22"/>
          <w:szCs w:val="22"/>
        </w:rPr>
      </w:pPr>
    </w:p>
    <w:p w14:paraId="6A193926" w14:textId="4C5FA193" w:rsidR="002345A0" w:rsidRPr="008C63AA" w:rsidRDefault="00AA6488">
      <w:pPr>
        <w:numPr>
          <w:ilvl w:val="0"/>
          <w:numId w:val="4"/>
        </w:numPr>
        <w:rPr>
          <w:rFonts w:ascii="Arial" w:hAnsi="Arial" w:cs="Arial"/>
          <w:sz w:val="22"/>
          <w:szCs w:val="22"/>
        </w:rPr>
      </w:pPr>
      <w:r w:rsidRPr="008C63AA">
        <w:rPr>
          <w:rFonts w:ascii="Arial" w:hAnsi="Arial" w:cs="Arial"/>
          <w:sz w:val="22"/>
          <w:szCs w:val="22"/>
        </w:rPr>
        <w:t xml:space="preserve">The organization's accounting system shall be designed to gather, record, and update accurate and meaningful data about the organization's actual performance. The system shall provide an accurate record of income and expenditures, with appropriate controls and documentation as described in the Office Procedure Manual. The system must satisfy </w:t>
      </w:r>
      <w:r w:rsidR="00F172DF" w:rsidRPr="008C63AA">
        <w:rPr>
          <w:rFonts w:ascii="Arial" w:hAnsi="Arial" w:cs="Arial"/>
          <w:sz w:val="22"/>
          <w:szCs w:val="22"/>
        </w:rPr>
        <w:t xml:space="preserve">people outside the organization, </w:t>
      </w:r>
      <w:r w:rsidRPr="008C63AA">
        <w:rPr>
          <w:rFonts w:ascii="Arial" w:hAnsi="Arial" w:cs="Arial"/>
          <w:sz w:val="22"/>
          <w:szCs w:val="22"/>
        </w:rPr>
        <w:t xml:space="preserve">such as major funding </w:t>
      </w:r>
      <w:r w:rsidR="00F172DF" w:rsidRPr="008C63AA">
        <w:rPr>
          <w:rFonts w:ascii="Arial" w:hAnsi="Arial" w:cs="Arial"/>
          <w:sz w:val="22"/>
          <w:szCs w:val="22"/>
        </w:rPr>
        <w:t>sources, individual donors</w:t>
      </w:r>
      <w:r w:rsidRPr="008C63AA">
        <w:rPr>
          <w:rFonts w:ascii="Arial" w:hAnsi="Arial" w:cs="Arial"/>
          <w:sz w:val="22"/>
          <w:szCs w:val="22"/>
        </w:rPr>
        <w:t>, an</w:t>
      </w:r>
      <w:r w:rsidR="00F172DF" w:rsidRPr="008C63AA">
        <w:rPr>
          <w:rFonts w:ascii="Arial" w:hAnsi="Arial" w:cs="Arial"/>
          <w:sz w:val="22"/>
          <w:szCs w:val="22"/>
        </w:rPr>
        <w:t xml:space="preserve">d government regulatory bodies, </w:t>
      </w:r>
      <w:r w:rsidRPr="008C63AA">
        <w:rPr>
          <w:rFonts w:ascii="Arial" w:hAnsi="Arial" w:cs="Arial"/>
          <w:sz w:val="22"/>
          <w:szCs w:val="22"/>
        </w:rPr>
        <w:t>that money entrusted to the organization has been properly spent.</w:t>
      </w:r>
    </w:p>
    <w:p w14:paraId="64B24DFB" w14:textId="77777777" w:rsidR="002345A0" w:rsidRPr="008C63AA" w:rsidRDefault="002345A0">
      <w:pPr>
        <w:ind w:left="720"/>
        <w:rPr>
          <w:rFonts w:ascii="Arial" w:hAnsi="Arial" w:cs="Arial"/>
          <w:sz w:val="22"/>
          <w:szCs w:val="22"/>
        </w:rPr>
      </w:pPr>
    </w:p>
    <w:p w14:paraId="27667498" w14:textId="30808EE1" w:rsidR="002345A0" w:rsidRPr="008C63AA" w:rsidRDefault="00AA6488">
      <w:pPr>
        <w:numPr>
          <w:ilvl w:val="0"/>
          <w:numId w:val="4"/>
        </w:numPr>
        <w:rPr>
          <w:rFonts w:ascii="Arial" w:hAnsi="Arial" w:cs="Arial"/>
          <w:sz w:val="22"/>
          <w:szCs w:val="22"/>
        </w:rPr>
      </w:pPr>
      <w:r w:rsidRPr="008C63AA">
        <w:rPr>
          <w:rFonts w:ascii="Arial" w:hAnsi="Arial" w:cs="Arial"/>
          <w:sz w:val="22"/>
          <w:szCs w:val="22"/>
        </w:rPr>
        <w:t>Financial statements depicting revenue and expenditures, and including a balance sheet, shall be provided to the Board of Directors in advance of each meetin</w:t>
      </w:r>
      <w:r w:rsidR="00F172DF" w:rsidRPr="008C63AA">
        <w:rPr>
          <w:rFonts w:ascii="Arial" w:hAnsi="Arial" w:cs="Arial"/>
          <w:sz w:val="22"/>
          <w:szCs w:val="22"/>
        </w:rPr>
        <w:t>g.  At the meeting the Executive Director</w:t>
      </w:r>
      <w:r w:rsidRPr="008C63AA">
        <w:rPr>
          <w:rFonts w:ascii="Arial" w:hAnsi="Arial" w:cs="Arial"/>
          <w:sz w:val="22"/>
          <w:szCs w:val="22"/>
        </w:rPr>
        <w:t xml:space="preserve"> will explain any s</w:t>
      </w:r>
      <w:r w:rsidR="00F172DF" w:rsidRPr="008C63AA">
        <w:rPr>
          <w:rFonts w:ascii="Arial" w:hAnsi="Arial" w:cs="Arial"/>
          <w:sz w:val="22"/>
          <w:szCs w:val="22"/>
        </w:rPr>
        <w:t>ignificant variances</w:t>
      </w:r>
      <w:r w:rsidRPr="008C63AA">
        <w:rPr>
          <w:rFonts w:ascii="Arial" w:hAnsi="Arial" w:cs="Arial"/>
          <w:sz w:val="22"/>
          <w:szCs w:val="22"/>
        </w:rPr>
        <w:t>.  Discussion shall focus on the policy implications of financial results and not on minutiae. The financial statements mu</w:t>
      </w:r>
      <w:r w:rsidR="00F172DF" w:rsidRPr="008C63AA">
        <w:rPr>
          <w:rFonts w:ascii="Arial" w:hAnsi="Arial" w:cs="Arial"/>
          <w:sz w:val="22"/>
          <w:szCs w:val="22"/>
        </w:rPr>
        <w:t xml:space="preserve">st </w:t>
      </w:r>
      <w:r w:rsidRPr="008C63AA">
        <w:rPr>
          <w:rFonts w:ascii="Arial" w:hAnsi="Arial" w:cs="Arial"/>
          <w:sz w:val="22"/>
          <w:szCs w:val="22"/>
        </w:rPr>
        <w:t xml:space="preserve">show YTD and Monthly - Actual and Budgeted amounts. </w:t>
      </w:r>
    </w:p>
    <w:p w14:paraId="2093BFF7" w14:textId="77777777" w:rsidR="002345A0" w:rsidRPr="008C63AA" w:rsidRDefault="002345A0">
      <w:pPr>
        <w:ind w:left="720"/>
        <w:rPr>
          <w:rFonts w:ascii="Arial" w:hAnsi="Arial" w:cs="Arial"/>
          <w:sz w:val="22"/>
          <w:szCs w:val="22"/>
        </w:rPr>
      </w:pPr>
    </w:p>
    <w:p w14:paraId="5F382AEA" w14:textId="77777777" w:rsidR="002345A0" w:rsidRPr="008C63AA" w:rsidRDefault="00AA6488">
      <w:pPr>
        <w:numPr>
          <w:ilvl w:val="0"/>
          <w:numId w:val="4"/>
        </w:numPr>
        <w:rPr>
          <w:rFonts w:ascii="Arial" w:hAnsi="Arial" w:cs="Arial"/>
          <w:sz w:val="22"/>
          <w:szCs w:val="22"/>
        </w:rPr>
      </w:pPr>
      <w:r w:rsidRPr="008C63AA">
        <w:rPr>
          <w:rFonts w:ascii="Arial" w:hAnsi="Arial" w:cs="Arial"/>
          <w:sz w:val="22"/>
          <w:szCs w:val="22"/>
        </w:rPr>
        <w:t xml:space="preserve">Nonprofit organizations have many financial reporting requirements. The Finance Committee will ensure that annual reports are made available to appropriate federal and state agencies. The Finance Committee shall monitor staff performance in paying taxes, insurance, social security payments, and other required fees. The Finance Committee shall also ensure that staff is filing required federal, state, and local reports. </w:t>
      </w:r>
    </w:p>
    <w:p w14:paraId="08D33817" w14:textId="77777777" w:rsidR="002345A0" w:rsidRPr="008C63AA" w:rsidRDefault="002345A0">
      <w:pPr>
        <w:rPr>
          <w:rFonts w:ascii="Arial" w:hAnsi="Arial" w:cs="Arial"/>
          <w:b/>
          <w:sz w:val="22"/>
          <w:szCs w:val="22"/>
        </w:rPr>
      </w:pPr>
    </w:p>
    <w:p w14:paraId="42DF238D" w14:textId="3C59E739" w:rsidR="00814887" w:rsidRPr="006C4180" w:rsidRDefault="00F172DF" w:rsidP="006C4180">
      <w:pPr>
        <w:pStyle w:val="ListParagraph"/>
        <w:numPr>
          <w:ilvl w:val="0"/>
          <w:numId w:val="8"/>
        </w:numPr>
        <w:rPr>
          <w:rFonts w:ascii="Arial" w:hAnsi="Arial" w:cs="Arial"/>
          <w:b/>
          <w:sz w:val="22"/>
          <w:szCs w:val="22"/>
        </w:rPr>
      </w:pPr>
      <w:r w:rsidRPr="006C4180">
        <w:rPr>
          <w:rFonts w:ascii="Arial" w:hAnsi="Arial" w:cs="Arial"/>
          <w:b/>
          <w:sz w:val="22"/>
          <w:szCs w:val="22"/>
        </w:rPr>
        <w:t>Outside Accounting Firm</w:t>
      </w:r>
    </w:p>
    <w:p w14:paraId="5F7AD7D1" w14:textId="77777777" w:rsidR="00F172DF" w:rsidRPr="008C63AA" w:rsidRDefault="00F172DF">
      <w:pPr>
        <w:rPr>
          <w:rFonts w:ascii="Arial" w:hAnsi="Arial" w:cs="Arial"/>
          <w:b/>
          <w:sz w:val="22"/>
          <w:szCs w:val="22"/>
        </w:rPr>
      </w:pPr>
    </w:p>
    <w:p w14:paraId="06B644E5" w14:textId="2CEB4EAC" w:rsidR="00F172DF" w:rsidRPr="008C63AA" w:rsidRDefault="00F172DF" w:rsidP="00F172DF">
      <w:pPr>
        <w:pStyle w:val="ListParagraph"/>
        <w:numPr>
          <w:ilvl w:val="1"/>
          <w:numId w:val="4"/>
        </w:numPr>
        <w:rPr>
          <w:rFonts w:ascii="Arial" w:hAnsi="Arial" w:cs="Arial"/>
          <w:sz w:val="22"/>
          <w:szCs w:val="22"/>
        </w:rPr>
      </w:pPr>
      <w:r w:rsidRPr="008C63AA">
        <w:rPr>
          <w:rFonts w:ascii="Arial" w:hAnsi="Arial" w:cs="Arial"/>
          <w:sz w:val="22"/>
          <w:szCs w:val="22"/>
        </w:rPr>
        <w:t xml:space="preserve"> BCHS will retain an outside accounting firm to compile annual statements and make the appropriate filing with state and federal agencies.</w:t>
      </w:r>
    </w:p>
    <w:p w14:paraId="65C40B1D" w14:textId="77777777" w:rsidR="00F172DF" w:rsidRPr="008C63AA" w:rsidRDefault="00F172DF" w:rsidP="00F172DF">
      <w:pPr>
        <w:pStyle w:val="ListParagraph"/>
        <w:ind w:left="1080"/>
        <w:rPr>
          <w:rFonts w:ascii="Arial" w:hAnsi="Arial" w:cs="Arial"/>
          <w:sz w:val="22"/>
          <w:szCs w:val="22"/>
        </w:rPr>
      </w:pPr>
    </w:p>
    <w:p w14:paraId="6255629C" w14:textId="4CB09E5C" w:rsidR="00323C47" w:rsidRPr="008C63AA" w:rsidRDefault="00681FE0" w:rsidP="00323C47">
      <w:pPr>
        <w:pStyle w:val="ListParagraph"/>
        <w:numPr>
          <w:ilvl w:val="1"/>
          <w:numId w:val="4"/>
        </w:numPr>
        <w:rPr>
          <w:rFonts w:ascii="Arial" w:hAnsi="Arial" w:cs="Arial"/>
          <w:sz w:val="22"/>
          <w:szCs w:val="22"/>
        </w:rPr>
      </w:pPr>
      <w:r w:rsidRPr="008C63AA">
        <w:rPr>
          <w:rFonts w:ascii="Arial" w:hAnsi="Arial" w:cs="Arial"/>
          <w:sz w:val="22"/>
          <w:szCs w:val="22"/>
        </w:rPr>
        <w:t>The Finance Committee shall recommend an independent outside accounting firm for board approval on an annual basis.  The Committee has the responsibility to meet with the firm annually to review the compilation process, control weaknesses and any other practices that come to their attention.  The Committee will report the results of that meeting to the board.</w:t>
      </w:r>
    </w:p>
    <w:p w14:paraId="677E6788" w14:textId="77777777" w:rsidR="00323C47" w:rsidRPr="008C63AA" w:rsidRDefault="00323C47" w:rsidP="00323C47">
      <w:pPr>
        <w:pStyle w:val="ListParagraph"/>
        <w:rPr>
          <w:rFonts w:ascii="Arial" w:hAnsi="Arial" w:cs="Arial"/>
          <w:sz w:val="22"/>
          <w:szCs w:val="22"/>
        </w:rPr>
      </w:pPr>
    </w:p>
    <w:p w14:paraId="0DADB37D" w14:textId="2907C65E" w:rsidR="002345A0" w:rsidRPr="006C4180" w:rsidRDefault="00681FE0" w:rsidP="006C4180">
      <w:pPr>
        <w:pStyle w:val="ListParagraph"/>
        <w:numPr>
          <w:ilvl w:val="0"/>
          <w:numId w:val="8"/>
        </w:numPr>
        <w:rPr>
          <w:rFonts w:ascii="Arial" w:hAnsi="Arial" w:cs="Arial"/>
          <w:b/>
          <w:sz w:val="22"/>
          <w:szCs w:val="22"/>
        </w:rPr>
      </w:pPr>
      <w:r w:rsidRPr="006C4180">
        <w:rPr>
          <w:rFonts w:ascii="Arial" w:hAnsi="Arial" w:cs="Arial"/>
          <w:b/>
          <w:sz w:val="22"/>
          <w:szCs w:val="22"/>
        </w:rPr>
        <w:t>Insurance</w:t>
      </w:r>
    </w:p>
    <w:p w14:paraId="5BCB8672" w14:textId="77777777" w:rsidR="002345A0" w:rsidRPr="008C63AA" w:rsidRDefault="002345A0">
      <w:pPr>
        <w:rPr>
          <w:rFonts w:ascii="Arial" w:hAnsi="Arial" w:cs="Arial"/>
          <w:sz w:val="22"/>
          <w:szCs w:val="22"/>
        </w:rPr>
      </w:pPr>
    </w:p>
    <w:p w14:paraId="29F19A8F" w14:textId="0A41ECC4" w:rsidR="002345A0" w:rsidRPr="008C63AA" w:rsidRDefault="00AA6488">
      <w:pPr>
        <w:numPr>
          <w:ilvl w:val="0"/>
          <w:numId w:val="6"/>
        </w:numPr>
        <w:rPr>
          <w:rFonts w:ascii="Arial" w:hAnsi="Arial" w:cs="Arial"/>
          <w:sz w:val="22"/>
          <w:szCs w:val="22"/>
        </w:rPr>
      </w:pPr>
      <w:r w:rsidRPr="008C63AA">
        <w:rPr>
          <w:rFonts w:ascii="Arial" w:hAnsi="Arial" w:cs="Arial"/>
          <w:sz w:val="22"/>
          <w:szCs w:val="22"/>
        </w:rPr>
        <w:lastRenderedPageBreak/>
        <w:t>BCHS shall purchase insurance against casualty and liability losses to the corporation and its board members and employees in perform</w:t>
      </w:r>
      <w:r w:rsidR="00681FE0" w:rsidRPr="008C63AA">
        <w:rPr>
          <w:rFonts w:ascii="Arial" w:hAnsi="Arial" w:cs="Arial"/>
          <w:sz w:val="22"/>
          <w:szCs w:val="22"/>
        </w:rPr>
        <w:t xml:space="preserve">ance of their duties on behalf </w:t>
      </w:r>
      <w:r w:rsidRPr="008C63AA">
        <w:rPr>
          <w:rFonts w:ascii="Arial" w:hAnsi="Arial" w:cs="Arial"/>
          <w:sz w:val="22"/>
          <w:szCs w:val="22"/>
        </w:rPr>
        <w:t>of the corporation. All insurance policies shall be reviewed by the Finance Committee annually.</w:t>
      </w:r>
    </w:p>
    <w:p w14:paraId="34C31CF1" w14:textId="77777777" w:rsidR="002345A0" w:rsidRPr="008C63AA" w:rsidRDefault="002345A0">
      <w:pPr>
        <w:ind w:left="960"/>
        <w:rPr>
          <w:rFonts w:ascii="Arial" w:hAnsi="Arial" w:cs="Arial"/>
          <w:sz w:val="22"/>
          <w:szCs w:val="22"/>
        </w:rPr>
      </w:pPr>
    </w:p>
    <w:p w14:paraId="3C3A1DD8" w14:textId="32D0F163" w:rsidR="002345A0" w:rsidRPr="008C63AA" w:rsidRDefault="00681FE0">
      <w:pPr>
        <w:numPr>
          <w:ilvl w:val="0"/>
          <w:numId w:val="6"/>
        </w:numPr>
        <w:rPr>
          <w:rFonts w:ascii="Arial" w:hAnsi="Arial" w:cs="Arial"/>
          <w:sz w:val="22"/>
          <w:szCs w:val="22"/>
        </w:rPr>
      </w:pPr>
      <w:r w:rsidRPr="008C63AA">
        <w:rPr>
          <w:rFonts w:ascii="Arial" w:hAnsi="Arial" w:cs="Arial"/>
          <w:sz w:val="22"/>
          <w:szCs w:val="22"/>
        </w:rPr>
        <w:t xml:space="preserve">BCHS </w:t>
      </w:r>
      <w:r w:rsidR="00AA6488" w:rsidRPr="008C63AA">
        <w:rPr>
          <w:rFonts w:ascii="Arial" w:hAnsi="Arial" w:cs="Arial"/>
          <w:sz w:val="22"/>
          <w:szCs w:val="22"/>
        </w:rPr>
        <w:t>shall secure insurance to adequately protect the corporation from losses due to employee theft or dishonesty.</w:t>
      </w:r>
    </w:p>
    <w:p w14:paraId="1C97CE93" w14:textId="77777777" w:rsidR="002345A0" w:rsidRDefault="002345A0">
      <w:pPr>
        <w:rPr>
          <w:rFonts w:ascii="Arial" w:hAnsi="Arial" w:cs="Arial"/>
          <w:sz w:val="22"/>
          <w:szCs w:val="22"/>
        </w:rPr>
      </w:pPr>
    </w:p>
    <w:p w14:paraId="504AED82" w14:textId="77777777" w:rsidR="00D210F5" w:rsidRDefault="00D210F5">
      <w:pPr>
        <w:rPr>
          <w:rFonts w:ascii="Arial" w:hAnsi="Arial" w:cs="Arial"/>
          <w:sz w:val="22"/>
          <w:szCs w:val="22"/>
        </w:rPr>
      </w:pPr>
    </w:p>
    <w:p w14:paraId="65867628" w14:textId="77777777" w:rsidR="00D210F5" w:rsidRPr="008C63AA" w:rsidRDefault="00D210F5">
      <w:pPr>
        <w:rPr>
          <w:rFonts w:ascii="Arial" w:hAnsi="Arial" w:cs="Arial"/>
          <w:sz w:val="22"/>
          <w:szCs w:val="22"/>
        </w:rPr>
      </w:pPr>
    </w:p>
    <w:p w14:paraId="06DC8E7C" w14:textId="55ABA96F" w:rsidR="002345A0" w:rsidRPr="006C4180" w:rsidRDefault="003935D5" w:rsidP="006C4180">
      <w:pPr>
        <w:pStyle w:val="ListParagraph"/>
        <w:numPr>
          <w:ilvl w:val="0"/>
          <w:numId w:val="8"/>
        </w:numPr>
        <w:rPr>
          <w:rFonts w:ascii="Arial" w:hAnsi="Arial" w:cs="Arial"/>
          <w:b/>
          <w:sz w:val="22"/>
          <w:szCs w:val="22"/>
        </w:rPr>
      </w:pPr>
      <w:r w:rsidRPr="006C4180">
        <w:rPr>
          <w:rFonts w:ascii="Arial" w:hAnsi="Arial" w:cs="Arial"/>
          <w:b/>
          <w:sz w:val="22"/>
          <w:szCs w:val="22"/>
        </w:rPr>
        <w:t xml:space="preserve">Conflicts </w:t>
      </w:r>
      <w:r w:rsidR="00681FE0" w:rsidRPr="006C4180">
        <w:rPr>
          <w:rFonts w:ascii="Arial" w:hAnsi="Arial" w:cs="Arial"/>
          <w:b/>
          <w:sz w:val="22"/>
          <w:szCs w:val="22"/>
        </w:rPr>
        <w:t>of Interest</w:t>
      </w:r>
    </w:p>
    <w:p w14:paraId="5652DD8C" w14:textId="77777777" w:rsidR="002345A0" w:rsidRPr="008C63AA" w:rsidRDefault="002345A0">
      <w:pPr>
        <w:rPr>
          <w:rFonts w:ascii="Arial" w:hAnsi="Arial" w:cs="Arial"/>
          <w:sz w:val="22"/>
          <w:szCs w:val="22"/>
        </w:rPr>
      </w:pPr>
    </w:p>
    <w:p w14:paraId="440A2E08" w14:textId="29B6F9A8" w:rsidR="002345A0" w:rsidRPr="008C63AA" w:rsidRDefault="00AA6488" w:rsidP="006C4180">
      <w:pPr>
        <w:ind w:left="360"/>
        <w:rPr>
          <w:rFonts w:ascii="Arial" w:hAnsi="Arial" w:cs="Arial"/>
          <w:sz w:val="22"/>
          <w:szCs w:val="22"/>
        </w:rPr>
      </w:pPr>
      <w:r w:rsidRPr="008C63AA">
        <w:rPr>
          <w:rFonts w:ascii="Arial" w:hAnsi="Arial" w:cs="Arial"/>
          <w:sz w:val="22"/>
          <w:szCs w:val="22"/>
        </w:rPr>
        <w:t>The organization shall keep in place conflict-of-interest po</w:t>
      </w:r>
      <w:r w:rsidR="00814887" w:rsidRPr="008C63AA">
        <w:rPr>
          <w:rFonts w:ascii="Arial" w:hAnsi="Arial" w:cs="Arial"/>
          <w:sz w:val="22"/>
          <w:szCs w:val="22"/>
        </w:rPr>
        <w:t xml:space="preserve">licies for staff and board. The </w:t>
      </w:r>
      <w:r w:rsidRPr="008C63AA">
        <w:rPr>
          <w:rFonts w:ascii="Arial" w:hAnsi="Arial" w:cs="Arial"/>
          <w:sz w:val="22"/>
          <w:szCs w:val="22"/>
        </w:rPr>
        <w:t>staff policy shall be part of the Employee Handbook. The board policy shall be reviewed and signed by individual board members every year.</w:t>
      </w:r>
    </w:p>
    <w:p w14:paraId="5594D181" w14:textId="77777777" w:rsidR="002345A0" w:rsidRPr="008C63AA" w:rsidRDefault="002345A0">
      <w:pPr>
        <w:rPr>
          <w:rFonts w:ascii="Arial" w:hAnsi="Arial" w:cs="Arial"/>
          <w:sz w:val="22"/>
          <w:szCs w:val="22"/>
        </w:rPr>
      </w:pPr>
    </w:p>
    <w:p w14:paraId="49363195" w14:textId="5C805B3F" w:rsidR="002345A0" w:rsidRPr="006C4180" w:rsidRDefault="00814887" w:rsidP="006C4180">
      <w:pPr>
        <w:pStyle w:val="ListParagraph"/>
        <w:numPr>
          <w:ilvl w:val="0"/>
          <w:numId w:val="8"/>
        </w:numPr>
        <w:rPr>
          <w:rFonts w:ascii="Arial" w:hAnsi="Arial" w:cs="Arial"/>
          <w:sz w:val="22"/>
          <w:szCs w:val="22"/>
        </w:rPr>
      </w:pPr>
      <w:r w:rsidRPr="006C4180">
        <w:rPr>
          <w:rFonts w:ascii="Arial" w:hAnsi="Arial" w:cs="Arial"/>
          <w:b/>
          <w:sz w:val="22"/>
          <w:szCs w:val="22"/>
        </w:rPr>
        <w:t>Contracts and Agreements</w:t>
      </w:r>
    </w:p>
    <w:p w14:paraId="726FC5E1" w14:textId="77777777" w:rsidR="00D210F5" w:rsidRDefault="00D210F5" w:rsidP="00D210F5">
      <w:pPr>
        <w:rPr>
          <w:rFonts w:ascii="Arial" w:hAnsi="Arial" w:cs="Arial"/>
          <w:b/>
          <w:sz w:val="22"/>
          <w:szCs w:val="22"/>
        </w:rPr>
      </w:pPr>
    </w:p>
    <w:p w14:paraId="3B60F947" w14:textId="050FF2C0" w:rsidR="002345A0" w:rsidRPr="008C63AA" w:rsidRDefault="00AA6488" w:rsidP="00D210F5">
      <w:pPr>
        <w:ind w:left="360"/>
        <w:rPr>
          <w:rFonts w:ascii="Arial" w:hAnsi="Arial" w:cs="Arial"/>
          <w:sz w:val="22"/>
          <w:szCs w:val="22"/>
        </w:rPr>
      </w:pPr>
      <w:r w:rsidRPr="008C63AA">
        <w:rPr>
          <w:rFonts w:ascii="Arial" w:hAnsi="Arial" w:cs="Arial"/>
          <w:sz w:val="22"/>
          <w:szCs w:val="22"/>
        </w:rPr>
        <w:t xml:space="preserve">The Executive Director is authorized to enter into contracts on behalf of the Society that involve financial amounts of $1,000.00 </w:t>
      </w:r>
      <w:r w:rsidR="00814887" w:rsidRPr="008C63AA">
        <w:rPr>
          <w:rFonts w:ascii="Arial" w:hAnsi="Arial" w:cs="Arial"/>
          <w:sz w:val="22"/>
          <w:szCs w:val="22"/>
        </w:rPr>
        <w:t>or less. Contracts invol</w:t>
      </w:r>
      <w:r w:rsidRPr="008C63AA">
        <w:rPr>
          <w:rFonts w:ascii="Arial" w:hAnsi="Arial" w:cs="Arial"/>
          <w:sz w:val="22"/>
          <w:szCs w:val="22"/>
        </w:rPr>
        <w:t xml:space="preserve">ving amounts over $1,000.00 require prior board approval. All contracts, including those that do not involve money, must be in keeping with board-approved policies or plans. The Executive Director must obtain prior board approval before entering into any contracts that are not in keeping with board-approved plans or policies. </w:t>
      </w:r>
    </w:p>
    <w:p w14:paraId="48427923" w14:textId="77777777" w:rsidR="00552B97" w:rsidRPr="008C63AA" w:rsidRDefault="00552B97" w:rsidP="00323C47">
      <w:pPr>
        <w:ind w:firstLine="709"/>
        <w:rPr>
          <w:rFonts w:ascii="Arial" w:hAnsi="Arial" w:cs="Arial"/>
          <w:sz w:val="22"/>
          <w:szCs w:val="22"/>
        </w:rPr>
      </w:pPr>
    </w:p>
    <w:p w14:paraId="392E09BC" w14:textId="77777777" w:rsidR="00552B97" w:rsidRPr="008C63AA" w:rsidRDefault="00552B97" w:rsidP="00323C47">
      <w:pPr>
        <w:ind w:firstLine="709"/>
        <w:rPr>
          <w:rFonts w:ascii="Arial" w:hAnsi="Arial" w:cs="Arial"/>
          <w:sz w:val="22"/>
          <w:szCs w:val="22"/>
        </w:rPr>
      </w:pPr>
    </w:p>
    <w:p w14:paraId="363838DB" w14:textId="77777777" w:rsidR="00552B97" w:rsidRPr="008C63AA" w:rsidRDefault="00552B97" w:rsidP="00323C47">
      <w:pPr>
        <w:ind w:firstLine="709"/>
        <w:rPr>
          <w:rFonts w:ascii="Arial" w:hAnsi="Arial" w:cs="Arial"/>
          <w:sz w:val="22"/>
          <w:szCs w:val="22"/>
        </w:rPr>
      </w:pPr>
    </w:p>
    <w:p w14:paraId="25E9EEF2" w14:textId="77777777" w:rsidR="00552B97" w:rsidRPr="008C63AA" w:rsidRDefault="00552B97" w:rsidP="00323C47">
      <w:pPr>
        <w:ind w:firstLine="709"/>
        <w:rPr>
          <w:rFonts w:ascii="Arial" w:hAnsi="Arial" w:cs="Arial"/>
          <w:sz w:val="22"/>
          <w:szCs w:val="22"/>
        </w:rPr>
      </w:pPr>
    </w:p>
    <w:p w14:paraId="1A807509" w14:textId="77777777" w:rsidR="00552B97" w:rsidRPr="008C63AA" w:rsidRDefault="00552B97" w:rsidP="00323C47">
      <w:pPr>
        <w:ind w:firstLine="709"/>
        <w:rPr>
          <w:rFonts w:ascii="Arial" w:hAnsi="Arial" w:cs="Arial"/>
          <w:sz w:val="22"/>
          <w:szCs w:val="22"/>
        </w:rPr>
      </w:pPr>
    </w:p>
    <w:p w14:paraId="4D1699CF" w14:textId="77777777" w:rsidR="00552B97" w:rsidRPr="008C63AA" w:rsidRDefault="00552B97" w:rsidP="00323C47">
      <w:pPr>
        <w:ind w:firstLine="709"/>
        <w:rPr>
          <w:rFonts w:ascii="Arial" w:hAnsi="Arial" w:cs="Arial"/>
          <w:sz w:val="22"/>
          <w:szCs w:val="22"/>
        </w:rPr>
      </w:pPr>
    </w:p>
    <w:p w14:paraId="7717753C" w14:textId="77777777" w:rsidR="00552B97" w:rsidRPr="008C63AA" w:rsidRDefault="00552B97" w:rsidP="00323C47">
      <w:pPr>
        <w:ind w:firstLine="709"/>
        <w:rPr>
          <w:rFonts w:ascii="Arial" w:hAnsi="Arial" w:cs="Arial"/>
          <w:sz w:val="22"/>
          <w:szCs w:val="22"/>
        </w:rPr>
      </w:pPr>
    </w:p>
    <w:p w14:paraId="59F9733C" w14:textId="77777777" w:rsidR="00552B97" w:rsidRPr="008C63AA" w:rsidRDefault="00552B97" w:rsidP="00323C47">
      <w:pPr>
        <w:ind w:firstLine="709"/>
        <w:rPr>
          <w:rFonts w:ascii="Arial" w:hAnsi="Arial" w:cs="Arial"/>
          <w:sz w:val="22"/>
          <w:szCs w:val="22"/>
        </w:rPr>
      </w:pPr>
    </w:p>
    <w:p w14:paraId="51C6A920" w14:textId="77777777" w:rsidR="00552B97" w:rsidRPr="008C63AA" w:rsidRDefault="00552B97" w:rsidP="00323C47">
      <w:pPr>
        <w:ind w:firstLine="709"/>
        <w:rPr>
          <w:rFonts w:ascii="Arial" w:hAnsi="Arial" w:cs="Arial"/>
          <w:sz w:val="22"/>
          <w:szCs w:val="22"/>
        </w:rPr>
      </w:pPr>
    </w:p>
    <w:p w14:paraId="4D5312C8" w14:textId="77777777" w:rsidR="00552B97" w:rsidRPr="008C63AA" w:rsidRDefault="00552B97" w:rsidP="00323C47">
      <w:pPr>
        <w:ind w:firstLine="709"/>
        <w:rPr>
          <w:rFonts w:ascii="Arial" w:hAnsi="Arial" w:cs="Arial"/>
          <w:sz w:val="22"/>
          <w:szCs w:val="22"/>
        </w:rPr>
      </w:pPr>
    </w:p>
    <w:p w14:paraId="07045A8D" w14:textId="77777777" w:rsidR="00552B97" w:rsidRPr="008C63AA" w:rsidRDefault="00552B97" w:rsidP="00323C47">
      <w:pPr>
        <w:ind w:firstLine="709"/>
        <w:rPr>
          <w:rFonts w:ascii="Arial" w:hAnsi="Arial" w:cs="Arial"/>
          <w:sz w:val="22"/>
          <w:szCs w:val="22"/>
        </w:rPr>
      </w:pPr>
    </w:p>
    <w:p w14:paraId="4D12892C" w14:textId="77777777" w:rsidR="00552B97" w:rsidRPr="008C63AA" w:rsidRDefault="00552B97" w:rsidP="00323C47">
      <w:pPr>
        <w:ind w:firstLine="709"/>
        <w:rPr>
          <w:rFonts w:ascii="Arial" w:hAnsi="Arial" w:cs="Arial"/>
          <w:sz w:val="22"/>
          <w:szCs w:val="22"/>
        </w:rPr>
      </w:pPr>
    </w:p>
    <w:p w14:paraId="5B252E6E" w14:textId="77777777" w:rsidR="00552B97" w:rsidRPr="008C63AA" w:rsidRDefault="00552B97" w:rsidP="00323C47">
      <w:pPr>
        <w:ind w:firstLine="709"/>
        <w:rPr>
          <w:rFonts w:ascii="Arial" w:hAnsi="Arial" w:cs="Arial"/>
          <w:sz w:val="22"/>
          <w:szCs w:val="22"/>
        </w:rPr>
      </w:pPr>
    </w:p>
    <w:p w14:paraId="3C731CCF" w14:textId="77777777" w:rsidR="00552B97" w:rsidRPr="008C63AA" w:rsidRDefault="00552B97" w:rsidP="00323C47">
      <w:pPr>
        <w:ind w:firstLine="709"/>
        <w:rPr>
          <w:rFonts w:ascii="Arial" w:hAnsi="Arial" w:cs="Arial"/>
          <w:sz w:val="22"/>
          <w:szCs w:val="22"/>
        </w:rPr>
      </w:pPr>
    </w:p>
    <w:p w14:paraId="27250BCA" w14:textId="77777777" w:rsidR="00552B97" w:rsidRPr="008C63AA" w:rsidRDefault="00552B97" w:rsidP="00323C47">
      <w:pPr>
        <w:ind w:firstLine="709"/>
        <w:rPr>
          <w:rFonts w:ascii="Arial" w:hAnsi="Arial" w:cs="Arial"/>
          <w:sz w:val="22"/>
          <w:szCs w:val="22"/>
        </w:rPr>
      </w:pPr>
    </w:p>
    <w:p w14:paraId="53420F03" w14:textId="77777777" w:rsidR="00552B97" w:rsidRPr="008C63AA" w:rsidRDefault="00552B97" w:rsidP="00323C47">
      <w:pPr>
        <w:ind w:firstLine="709"/>
        <w:rPr>
          <w:rFonts w:ascii="Arial" w:hAnsi="Arial" w:cs="Arial"/>
          <w:sz w:val="22"/>
          <w:szCs w:val="22"/>
        </w:rPr>
      </w:pPr>
    </w:p>
    <w:p w14:paraId="2846BCA2" w14:textId="77777777" w:rsidR="00552B97" w:rsidRPr="008C63AA" w:rsidRDefault="00552B97" w:rsidP="00323C47">
      <w:pPr>
        <w:ind w:firstLine="709"/>
        <w:rPr>
          <w:rFonts w:ascii="Arial" w:hAnsi="Arial" w:cs="Arial"/>
          <w:sz w:val="22"/>
          <w:szCs w:val="22"/>
        </w:rPr>
      </w:pPr>
    </w:p>
    <w:p w14:paraId="3CBF64D3" w14:textId="77777777" w:rsidR="00552B97" w:rsidRPr="008C63AA" w:rsidRDefault="00552B97" w:rsidP="00323C47">
      <w:pPr>
        <w:ind w:firstLine="709"/>
        <w:rPr>
          <w:rFonts w:ascii="Arial" w:hAnsi="Arial" w:cs="Arial"/>
          <w:sz w:val="22"/>
          <w:szCs w:val="22"/>
        </w:rPr>
      </w:pPr>
    </w:p>
    <w:p w14:paraId="158BC18E" w14:textId="77777777" w:rsidR="00552B97" w:rsidRPr="008C63AA" w:rsidRDefault="00552B97" w:rsidP="00323C47">
      <w:pPr>
        <w:ind w:firstLine="709"/>
        <w:rPr>
          <w:rFonts w:ascii="Arial" w:hAnsi="Arial" w:cs="Arial"/>
          <w:sz w:val="22"/>
          <w:szCs w:val="22"/>
        </w:rPr>
      </w:pPr>
    </w:p>
    <w:p w14:paraId="2D8D2254" w14:textId="77777777" w:rsidR="00552B97" w:rsidRPr="008C63AA" w:rsidRDefault="00552B97" w:rsidP="00323C47">
      <w:pPr>
        <w:ind w:firstLine="709"/>
        <w:rPr>
          <w:rFonts w:ascii="Arial" w:hAnsi="Arial" w:cs="Arial"/>
          <w:sz w:val="22"/>
          <w:szCs w:val="22"/>
        </w:rPr>
      </w:pPr>
    </w:p>
    <w:p w14:paraId="1A6ABDC5" w14:textId="77777777" w:rsidR="00552B97" w:rsidRPr="008C63AA" w:rsidRDefault="00552B97" w:rsidP="00323C47">
      <w:pPr>
        <w:ind w:firstLine="709"/>
        <w:rPr>
          <w:rFonts w:ascii="Arial" w:hAnsi="Arial" w:cs="Arial"/>
          <w:sz w:val="22"/>
          <w:szCs w:val="22"/>
        </w:rPr>
      </w:pPr>
    </w:p>
    <w:p w14:paraId="0BFEEC76" w14:textId="77777777" w:rsidR="00552B97" w:rsidRPr="008C63AA" w:rsidRDefault="00552B97" w:rsidP="00323C47">
      <w:pPr>
        <w:ind w:firstLine="709"/>
        <w:rPr>
          <w:rFonts w:ascii="Arial" w:hAnsi="Arial" w:cs="Arial"/>
          <w:sz w:val="22"/>
          <w:szCs w:val="22"/>
        </w:rPr>
      </w:pPr>
    </w:p>
    <w:p w14:paraId="4DC21FB1" w14:textId="77777777" w:rsidR="00552B97" w:rsidRPr="008C63AA" w:rsidRDefault="00552B97" w:rsidP="00323C47">
      <w:pPr>
        <w:ind w:firstLine="709"/>
        <w:rPr>
          <w:rFonts w:ascii="Arial" w:hAnsi="Arial" w:cs="Arial"/>
          <w:sz w:val="22"/>
          <w:szCs w:val="22"/>
        </w:rPr>
      </w:pPr>
    </w:p>
    <w:p w14:paraId="2B46A550" w14:textId="77777777" w:rsidR="00552B97" w:rsidRPr="008C63AA" w:rsidRDefault="00552B97" w:rsidP="00323C47">
      <w:pPr>
        <w:ind w:firstLine="709"/>
        <w:rPr>
          <w:rFonts w:ascii="Arial" w:hAnsi="Arial" w:cs="Arial"/>
          <w:sz w:val="22"/>
          <w:szCs w:val="22"/>
        </w:rPr>
      </w:pPr>
    </w:p>
    <w:p w14:paraId="5040CA00" w14:textId="77777777" w:rsidR="00552B97" w:rsidRPr="008C63AA" w:rsidRDefault="00552B97" w:rsidP="00323C47">
      <w:pPr>
        <w:ind w:firstLine="709"/>
        <w:rPr>
          <w:rFonts w:ascii="Arial" w:hAnsi="Arial" w:cs="Arial"/>
          <w:sz w:val="22"/>
          <w:szCs w:val="22"/>
        </w:rPr>
      </w:pPr>
    </w:p>
    <w:p w14:paraId="609236F8" w14:textId="77777777" w:rsidR="00552B97" w:rsidRPr="008C63AA" w:rsidRDefault="00552B97" w:rsidP="00323C47">
      <w:pPr>
        <w:ind w:firstLine="709"/>
        <w:rPr>
          <w:rFonts w:ascii="Arial" w:hAnsi="Arial" w:cs="Arial"/>
          <w:sz w:val="22"/>
          <w:szCs w:val="22"/>
        </w:rPr>
      </w:pPr>
    </w:p>
    <w:p w14:paraId="6453A12E" w14:textId="77777777" w:rsidR="00552B97" w:rsidRPr="008C63AA" w:rsidRDefault="00552B97" w:rsidP="00323C47">
      <w:pPr>
        <w:ind w:firstLine="709"/>
        <w:rPr>
          <w:rFonts w:ascii="Arial" w:hAnsi="Arial" w:cs="Arial"/>
          <w:sz w:val="22"/>
          <w:szCs w:val="22"/>
        </w:rPr>
      </w:pPr>
    </w:p>
    <w:p w14:paraId="4507316A" w14:textId="77777777" w:rsidR="00D210F5" w:rsidRDefault="00D210F5" w:rsidP="00323C47">
      <w:pPr>
        <w:ind w:firstLine="709"/>
        <w:rPr>
          <w:rFonts w:ascii="Arial" w:hAnsi="Arial" w:cs="Arial"/>
          <w:sz w:val="22"/>
          <w:szCs w:val="22"/>
        </w:rPr>
      </w:pPr>
    </w:p>
    <w:p w14:paraId="3FFF7FE8" w14:textId="77777777" w:rsidR="00D210F5" w:rsidRDefault="00D210F5" w:rsidP="00323C47">
      <w:pPr>
        <w:ind w:firstLine="709"/>
        <w:rPr>
          <w:rFonts w:ascii="Arial" w:hAnsi="Arial" w:cs="Arial"/>
          <w:sz w:val="22"/>
          <w:szCs w:val="22"/>
        </w:rPr>
      </w:pPr>
    </w:p>
    <w:p w14:paraId="47DABD4C" w14:textId="77777777" w:rsidR="00D210F5" w:rsidRDefault="00D210F5" w:rsidP="00323C47">
      <w:pPr>
        <w:ind w:firstLine="709"/>
        <w:rPr>
          <w:rFonts w:ascii="Arial" w:hAnsi="Arial" w:cs="Arial"/>
          <w:sz w:val="22"/>
          <w:szCs w:val="22"/>
        </w:rPr>
      </w:pPr>
    </w:p>
    <w:p w14:paraId="2D9CFA88" w14:textId="77777777" w:rsidR="00D210F5" w:rsidRDefault="00D210F5" w:rsidP="00323C47">
      <w:pPr>
        <w:ind w:firstLine="709"/>
        <w:rPr>
          <w:rFonts w:ascii="Arial" w:hAnsi="Arial" w:cs="Arial"/>
          <w:sz w:val="22"/>
          <w:szCs w:val="22"/>
        </w:rPr>
      </w:pPr>
    </w:p>
    <w:p w14:paraId="7A43F8C9" w14:textId="77777777" w:rsidR="00D210F5" w:rsidRDefault="00D210F5" w:rsidP="00323C47">
      <w:pPr>
        <w:ind w:firstLine="709"/>
        <w:rPr>
          <w:rFonts w:ascii="Arial" w:hAnsi="Arial" w:cs="Arial"/>
          <w:sz w:val="22"/>
          <w:szCs w:val="22"/>
        </w:rPr>
      </w:pPr>
    </w:p>
    <w:p w14:paraId="1CAC3EDE" w14:textId="77777777" w:rsidR="00D210F5" w:rsidRDefault="00D210F5" w:rsidP="00323C47">
      <w:pPr>
        <w:ind w:firstLine="709"/>
        <w:rPr>
          <w:rFonts w:ascii="Arial" w:hAnsi="Arial" w:cs="Arial"/>
          <w:sz w:val="22"/>
          <w:szCs w:val="22"/>
        </w:rPr>
      </w:pPr>
    </w:p>
    <w:p w14:paraId="16F48A44" w14:textId="77777777" w:rsidR="00D210F5" w:rsidRDefault="00D210F5" w:rsidP="00323C47">
      <w:pPr>
        <w:ind w:firstLine="709"/>
        <w:rPr>
          <w:rFonts w:ascii="Arial" w:hAnsi="Arial" w:cs="Arial"/>
          <w:sz w:val="22"/>
          <w:szCs w:val="22"/>
        </w:rPr>
      </w:pPr>
    </w:p>
    <w:p w14:paraId="3E690E59" w14:textId="77777777" w:rsidR="00D210F5" w:rsidRDefault="00D210F5" w:rsidP="00323C47">
      <w:pPr>
        <w:ind w:firstLine="709"/>
        <w:rPr>
          <w:rFonts w:ascii="Arial" w:hAnsi="Arial" w:cs="Arial"/>
          <w:sz w:val="22"/>
          <w:szCs w:val="22"/>
        </w:rPr>
      </w:pPr>
    </w:p>
    <w:p w14:paraId="5F583649" w14:textId="77777777" w:rsidR="00D210F5" w:rsidRDefault="00D210F5" w:rsidP="00323C47">
      <w:pPr>
        <w:ind w:firstLine="709"/>
        <w:rPr>
          <w:rFonts w:ascii="Arial" w:hAnsi="Arial" w:cs="Arial"/>
          <w:sz w:val="22"/>
          <w:szCs w:val="22"/>
        </w:rPr>
      </w:pPr>
    </w:p>
    <w:p w14:paraId="56277313" w14:textId="77777777" w:rsidR="00D210F5" w:rsidRDefault="00D210F5" w:rsidP="00323C47">
      <w:pPr>
        <w:ind w:firstLine="709"/>
        <w:rPr>
          <w:rFonts w:ascii="Arial" w:hAnsi="Arial" w:cs="Arial"/>
          <w:sz w:val="22"/>
          <w:szCs w:val="22"/>
        </w:rPr>
      </w:pPr>
    </w:p>
    <w:p w14:paraId="4276709A" w14:textId="77777777" w:rsidR="00D210F5" w:rsidRDefault="00D210F5" w:rsidP="00323C47">
      <w:pPr>
        <w:ind w:firstLine="709"/>
        <w:rPr>
          <w:rFonts w:ascii="Arial" w:hAnsi="Arial" w:cs="Arial"/>
          <w:sz w:val="22"/>
          <w:szCs w:val="22"/>
        </w:rPr>
      </w:pPr>
    </w:p>
    <w:p w14:paraId="54CA8F79" w14:textId="77777777" w:rsidR="00D210F5" w:rsidRDefault="00D210F5" w:rsidP="00323C47">
      <w:pPr>
        <w:ind w:firstLine="709"/>
        <w:rPr>
          <w:rFonts w:ascii="Arial" w:hAnsi="Arial" w:cs="Arial"/>
          <w:sz w:val="22"/>
          <w:szCs w:val="22"/>
        </w:rPr>
      </w:pPr>
    </w:p>
    <w:p w14:paraId="79EEF264" w14:textId="77777777" w:rsidR="00D210F5" w:rsidRDefault="00D210F5" w:rsidP="00323C47">
      <w:pPr>
        <w:ind w:firstLine="709"/>
        <w:rPr>
          <w:rFonts w:ascii="Arial" w:hAnsi="Arial" w:cs="Arial"/>
          <w:sz w:val="22"/>
          <w:szCs w:val="22"/>
        </w:rPr>
      </w:pPr>
    </w:p>
    <w:p w14:paraId="3A494D26" w14:textId="071E11C7" w:rsidR="00552B97" w:rsidRPr="00D210F5" w:rsidRDefault="00552B97" w:rsidP="00D210F5">
      <w:pPr>
        <w:rPr>
          <w:rFonts w:ascii="Arial" w:hAnsi="Arial" w:cs="Arial"/>
          <w:b/>
          <w:sz w:val="22"/>
          <w:szCs w:val="22"/>
        </w:rPr>
      </w:pPr>
      <w:r w:rsidRPr="00D210F5">
        <w:rPr>
          <w:rFonts w:ascii="Arial" w:hAnsi="Arial" w:cs="Arial"/>
          <w:b/>
          <w:sz w:val="22"/>
          <w:szCs w:val="22"/>
        </w:rPr>
        <w:t>Appendix A: Respective Roles of the Finance Committee and Staff</w:t>
      </w:r>
    </w:p>
    <w:p w14:paraId="29218CAA" w14:textId="279CC5BA" w:rsidR="00552B97" w:rsidRPr="008C63AA" w:rsidRDefault="00552B97" w:rsidP="00D210F5">
      <w:pPr>
        <w:rPr>
          <w:rFonts w:ascii="Arial" w:hAnsi="Arial" w:cs="Arial"/>
          <w:sz w:val="22"/>
          <w:szCs w:val="22"/>
        </w:rPr>
      </w:pPr>
      <w:r w:rsidRPr="008C63AA">
        <w:rPr>
          <w:rFonts w:ascii="Arial" w:hAnsi="Arial" w:cs="Arial"/>
          <w:sz w:val="22"/>
          <w:szCs w:val="22"/>
        </w:rPr>
        <w:t xml:space="preserve">Source: </w:t>
      </w:r>
      <w:r w:rsidRPr="008C63AA">
        <w:rPr>
          <w:rFonts w:ascii="Arial" w:hAnsi="Arial" w:cs="Arial"/>
          <w:i/>
          <w:sz w:val="22"/>
          <w:szCs w:val="22"/>
        </w:rPr>
        <w:t xml:space="preserve">The Finance Committee </w:t>
      </w:r>
      <w:r w:rsidRPr="008C63AA">
        <w:rPr>
          <w:rFonts w:ascii="Arial" w:hAnsi="Arial" w:cs="Arial"/>
          <w:sz w:val="22"/>
          <w:szCs w:val="22"/>
        </w:rPr>
        <w:t>a publication of the National Center for Nonprofit Boards</w:t>
      </w:r>
    </w:p>
    <w:p w14:paraId="775B60C9" w14:textId="77777777" w:rsidR="00552B97" w:rsidRPr="008C63AA" w:rsidRDefault="00552B97" w:rsidP="00323C47">
      <w:pPr>
        <w:ind w:firstLine="709"/>
        <w:rPr>
          <w:rFonts w:ascii="Arial" w:hAnsi="Arial" w:cs="Arial"/>
          <w:sz w:val="22"/>
          <w:szCs w:val="22"/>
        </w:rPr>
      </w:pPr>
    </w:p>
    <w:p w14:paraId="079D01A0" w14:textId="556A00E3" w:rsidR="00552B97" w:rsidRPr="008C63AA" w:rsidRDefault="00552B97" w:rsidP="00D210F5">
      <w:pPr>
        <w:rPr>
          <w:rFonts w:ascii="Arial" w:hAnsi="Arial" w:cs="Arial"/>
          <w:sz w:val="22"/>
          <w:szCs w:val="22"/>
        </w:rPr>
      </w:pPr>
      <w:r w:rsidRPr="008C63AA">
        <w:rPr>
          <w:rFonts w:ascii="Arial" w:hAnsi="Arial" w:cs="Arial"/>
          <w:sz w:val="22"/>
          <w:szCs w:val="22"/>
        </w:rPr>
        <w:t>The Finance Committee advises the board on the overall direction and control of the finances of the organization.</w:t>
      </w:r>
    </w:p>
    <w:p w14:paraId="445A4085" w14:textId="77777777" w:rsidR="00552B97" w:rsidRPr="008C63AA" w:rsidRDefault="00552B97" w:rsidP="00323C47">
      <w:pPr>
        <w:ind w:firstLine="709"/>
        <w:rPr>
          <w:rFonts w:ascii="Arial" w:hAnsi="Arial" w:cs="Arial"/>
          <w:b/>
          <w:sz w:val="22"/>
          <w:szCs w:val="22"/>
        </w:rPr>
      </w:pPr>
    </w:p>
    <w:tbl>
      <w:tblPr>
        <w:tblStyle w:val="TableGrid"/>
        <w:tblW w:w="0" w:type="auto"/>
        <w:tblLook w:val="04A0" w:firstRow="1" w:lastRow="0" w:firstColumn="1" w:lastColumn="0" w:noHBand="0" w:noVBand="1"/>
      </w:tblPr>
      <w:tblGrid>
        <w:gridCol w:w="5094"/>
        <w:gridCol w:w="5094"/>
      </w:tblGrid>
      <w:tr w:rsidR="00552B97" w:rsidRPr="008C63AA" w14:paraId="1AFEAC90" w14:textId="77777777" w:rsidTr="008C63AA">
        <w:tc>
          <w:tcPr>
            <w:tcW w:w="5094" w:type="dxa"/>
            <w:shd w:val="clear" w:color="auto" w:fill="D0CECE" w:themeFill="background2" w:themeFillShade="E6"/>
          </w:tcPr>
          <w:p w14:paraId="5AE3A979" w14:textId="3C737A8F" w:rsidR="00552B97" w:rsidRPr="008C63AA" w:rsidRDefault="00552B97" w:rsidP="00323C47">
            <w:pPr>
              <w:rPr>
                <w:rFonts w:ascii="Arial" w:hAnsi="Arial" w:cs="Arial"/>
                <w:b/>
                <w:sz w:val="22"/>
                <w:szCs w:val="22"/>
              </w:rPr>
            </w:pPr>
            <w:r w:rsidRPr="008C63AA">
              <w:rPr>
                <w:rFonts w:ascii="Arial" w:hAnsi="Arial" w:cs="Arial"/>
                <w:b/>
                <w:sz w:val="22"/>
                <w:szCs w:val="22"/>
              </w:rPr>
              <w:t>Committee Responsibilities</w:t>
            </w:r>
          </w:p>
        </w:tc>
        <w:tc>
          <w:tcPr>
            <w:tcW w:w="5094" w:type="dxa"/>
            <w:shd w:val="clear" w:color="auto" w:fill="D0CECE" w:themeFill="background2" w:themeFillShade="E6"/>
          </w:tcPr>
          <w:p w14:paraId="6AE980CA" w14:textId="3CD894E5" w:rsidR="00552B97" w:rsidRPr="008C63AA" w:rsidRDefault="00552B97" w:rsidP="00323C47">
            <w:pPr>
              <w:rPr>
                <w:rFonts w:ascii="Arial" w:hAnsi="Arial" w:cs="Arial"/>
                <w:b/>
                <w:sz w:val="22"/>
                <w:szCs w:val="22"/>
              </w:rPr>
            </w:pPr>
            <w:r w:rsidRPr="008C63AA">
              <w:rPr>
                <w:rFonts w:ascii="Arial" w:hAnsi="Arial" w:cs="Arial"/>
                <w:b/>
                <w:sz w:val="22"/>
                <w:szCs w:val="22"/>
              </w:rPr>
              <w:t>Staff Responsibilities</w:t>
            </w:r>
          </w:p>
        </w:tc>
      </w:tr>
      <w:tr w:rsidR="00552B97" w:rsidRPr="008C63AA" w14:paraId="6ADC0DB2" w14:textId="77777777" w:rsidTr="00552B97">
        <w:tc>
          <w:tcPr>
            <w:tcW w:w="5094" w:type="dxa"/>
          </w:tcPr>
          <w:p w14:paraId="774E8945" w14:textId="77777777" w:rsidR="00552B97" w:rsidRDefault="00552B97" w:rsidP="00323C47">
            <w:pPr>
              <w:rPr>
                <w:rFonts w:ascii="Arial" w:hAnsi="Arial" w:cs="Arial"/>
                <w:sz w:val="22"/>
                <w:szCs w:val="22"/>
              </w:rPr>
            </w:pPr>
            <w:r w:rsidRPr="008C63AA">
              <w:rPr>
                <w:rFonts w:ascii="Arial" w:hAnsi="Arial" w:cs="Arial"/>
                <w:sz w:val="22"/>
                <w:szCs w:val="22"/>
              </w:rPr>
              <w:t>Proposes for board approval a budget that reflects the organization’s goals and board policies.</w:t>
            </w:r>
          </w:p>
          <w:p w14:paraId="372EC86F" w14:textId="30C01DE6" w:rsidR="004E4BF7" w:rsidRPr="008C63AA" w:rsidRDefault="004E4BF7" w:rsidP="00323C47">
            <w:pPr>
              <w:rPr>
                <w:rFonts w:ascii="Arial" w:hAnsi="Arial" w:cs="Arial"/>
                <w:sz w:val="22"/>
                <w:szCs w:val="22"/>
              </w:rPr>
            </w:pPr>
          </w:p>
        </w:tc>
        <w:tc>
          <w:tcPr>
            <w:tcW w:w="5094" w:type="dxa"/>
          </w:tcPr>
          <w:p w14:paraId="18CC260A" w14:textId="4ED59C85" w:rsidR="00552B97" w:rsidRPr="008C63AA" w:rsidRDefault="00E67EB2" w:rsidP="00323C47">
            <w:pPr>
              <w:rPr>
                <w:rFonts w:ascii="Arial" w:hAnsi="Arial" w:cs="Arial"/>
                <w:sz w:val="22"/>
                <w:szCs w:val="22"/>
              </w:rPr>
            </w:pPr>
            <w:r w:rsidRPr="008C63AA">
              <w:rPr>
                <w:rFonts w:ascii="Arial" w:hAnsi="Arial" w:cs="Arial"/>
                <w:sz w:val="22"/>
                <w:szCs w:val="22"/>
              </w:rPr>
              <w:t>Prepares budget and presents it to the finance committee with backup information.  Indicates need for budget revision when variances occur.</w:t>
            </w:r>
          </w:p>
        </w:tc>
      </w:tr>
      <w:tr w:rsidR="00552B97" w:rsidRPr="008C63AA" w14:paraId="318582F4" w14:textId="77777777" w:rsidTr="00552B97">
        <w:tc>
          <w:tcPr>
            <w:tcW w:w="5094" w:type="dxa"/>
          </w:tcPr>
          <w:p w14:paraId="17064B1F" w14:textId="73E2774D" w:rsidR="00552B97" w:rsidRPr="008C63AA" w:rsidRDefault="00E67EB2" w:rsidP="00323C47">
            <w:pPr>
              <w:rPr>
                <w:rFonts w:ascii="Arial" w:hAnsi="Arial" w:cs="Arial"/>
                <w:sz w:val="22"/>
                <w:szCs w:val="22"/>
              </w:rPr>
            </w:pPr>
            <w:r w:rsidRPr="008C63AA">
              <w:rPr>
                <w:rFonts w:ascii="Arial" w:hAnsi="Arial" w:cs="Arial"/>
                <w:sz w:val="22"/>
                <w:szCs w:val="22"/>
              </w:rPr>
              <w:t>Monitors income, expenditures, and program activities against projections.  Presents quarterly or monthly financial statements to the board.</w:t>
            </w:r>
          </w:p>
        </w:tc>
        <w:tc>
          <w:tcPr>
            <w:tcW w:w="5094" w:type="dxa"/>
          </w:tcPr>
          <w:p w14:paraId="237EE260" w14:textId="77777777" w:rsidR="00552B97" w:rsidRDefault="00E67EB2" w:rsidP="00323C47">
            <w:pPr>
              <w:rPr>
                <w:rFonts w:ascii="Arial" w:hAnsi="Arial" w:cs="Arial"/>
                <w:sz w:val="22"/>
                <w:szCs w:val="22"/>
              </w:rPr>
            </w:pPr>
            <w:r w:rsidRPr="008C63AA">
              <w:rPr>
                <w:rFonts w:ascii="Arial" w:hAnsi="Arial" w:cs="Arial"/>
                <w:sz w:val="22"/>
                <w:szCs w:val="22"/>
              </w:rPr>
              <w:t>Monitors income and expenditures on a daily basis.  Prepares financial and program reports which the finance committee can compare to budget and projected activities.</w:t>
            </w:r>
          </w:p>
          <w:p w14:paraId="677C95A3" w14:textId="0BC8A7B1" w:rsidR="004E4BF7" w:rsidRPr="008C63AA" w:rsidRDefault="004E4BF7" w:rsidP="00323C47">
            <w:pPr>
              <w:rPr>
                <w:rFonts w:ascii="Arial" w:hAnsi="Arial" w:cs="Arial"/>
                <w:sz w:val="22"/>
                <w:szCs w:val="22"/>
              </w:rPr>
            </w:pPr>
          </w:p>
        </w:tc>
      </w:tr>
      <w:tr w:rsidR="00552B97" w:rsidRPr="008C63AA" w14:paraId="12A1ACAB" w14:textId="77777777" w:rsidTr="00552B97">
        <w:tc>
          <w:tcPr>
            <w:tcW w:w="5094" w:type="dxa"/>
          </w:tcPr>
          <w:p w14:paraId="1AF508B7" w14:textId="77777777" w:rsidR="00552B97" w:rsidRDefault="00E67EB2" w:rsidP="00323C47">
            <w:pPr>
              <w:rPr>
                <w:rFonts w:ascii="Arial" w:hAnsi="Arial" w:cs="Arial"/>
                <w:sz w:val="22"/>
                <w:szCs w:val="22"/>
              </w:rPr>
            </w:pPr>
            <w:r w:rsidRPr="008C63AA">
              <w:rPr>
                <w:rFonts w:ascii="Arial" w:hAnsi="Arial" w:cs="Arial"/>
                <w:sz w:val="22"/>
                <w:szCs w:val="22"/>
              </w:rPr>
              <w:t>Reviews and recommends financial policies to the board, including assuring adequate internal controls and maintaining financial records in accordance with standard accounting practices.</w:t>
            </w:r>
          </w:p>
          <w:p w14:paraId="69FDA454" w14:textId="658066A3" w:rsidR="004E4BF7" w:rsidRPr="008C63AA" w:rsidRDefault="004E4BF7" w:rsidP="00323C47">
            <w:pPr>
              <w:rPr>
                <w:rFonts w:ascii="Arial" w:hAnsi="Arial" w:cs="Arial"/>
                <w:sz w:val="22"/>
                <w:szCs w:val="22"/>
              </w:rPr>
            </w:pPr>
          </w:p>
        </w:tc>
        <w:tc>
          <w:tcPr>
            <w:tcW w:w="5094" w:type="dxa"/>
          </w:tcPr>
          <w:p w14:paraId="4296149D" w14:textId="09EE6B89" w:rsidR="00552B97" w:rsidRPr="008C63AA" w:rsidRDefault="00E67EB2" w:rsidP="00323C47">
            <w:pPr>
              <w:rPr>
                <w:rFonts w:ascii="Arial" w:hAnsi="Arial" w:cs="Arial"/>
                <w:sz w:val="22"/>
                <w:szCs w:val="22"/>
              </w:rPr>
            </w:pPr>
            <w:r w:rsidRPr="008C63AA">
              <w:rPr>
                <w:rFonts w:ascii="Arial" w:hAnsi="Arial" w:cs="Arial"/>
                <w:sz w:val="22"/>
                <w:szCs w:val="22"/>
              </w:rPr>
              <w:t>Raises policy issues in a timely fashion.  Provides information for sound policy decisions.  Prepares draft documents for finance committee review. Carries out policies established by the board.</w:t>
            </w:r>
          </w:p>
        </w:tc>
      </w:tr>
      <w:tr w:rsidR="00552B97" w:rsidRPr="008C63AA" w14:paraId="37C50910" w14:textId="77777777" w:rsidTr="00552B97">
        <w:tc>
          <w:tcPr>
            <w:tcW w:w="5094" w:type="dxa"/>
          </w:tcPr>
          <w:p w14:paraId="455C16A4" w14:textId="77777777" w:rsidR="00552B97" w:rsidRDefault="00E67EB2" w:rsidP="00323C47">
            <w:pPr>
              <w:rPr>
                <w:rFonts w:ascii="Arial" w:hAnsi="Arial" w:cs="Arial"/>
                <w:sz w:val="22"/>
                <w:szCs w:val="22"/>
              </w:rPr>
            </w:pPr>
            <w:r w:rsidRPr="008C63AA">
              <w:rPr>
                <w:rFonts w:ascii="Arial" w:hAnsi="Arial" w:cs="Arial"/>
                <w:sz w:val="22"/>
                <w:szCs w:val="22"/>
              </w:rPr>
              <w:t>Recommends resource development goals, including private fund raising, public sources and fees for services.</w:t>
            </w:r>
          </w:p>
          <w:p w14:paraId="5F69E998" w14:textId="1AA024F6" w:rsidR="004E4BF7" w:rsidRPr="008C63AA" w:rsidRDefault="004E4BF7" w:rsidP="00323C47">
            <w:pPr>
              <w:rPr>
                <w:rFonts w:ascii="Arial" w:hAnsi="Arial" w:cs="Arial"/>
                <w:sz w:val="22"/>
                <w:szCs w:val="22"/>
              </w:rPr>
            </w:pPr>
          </w:p>
        </w:tc>
        <w:tc>
          <w:tcPr>
            <w:tcW w:w="5094" w:type="dxa"/>
          </w:tcPr>
          <w:p w14:paraId="7D336560" w14:textId="0CB6C212" w:rsidR="00552B97" w:rsidRPr="008C63AA" w:rsidRDefault="00E67EB2" w:rsidP="00323C47">
            <w:pPr>
              <w:rPr>
                <w:rFonts w:ascii="Arial" w:hAnsi="Arial" w:cs="Arial"/>
                <w:sz w:val="22"/>
                <w:szCs w:val="22"/>
              </w:rPr>
            </w:pPr>
            <w:r w:rsidRPr="008C63AA">
              <w:rPr>
                <w:rFonts w:ascii="Arial" w:hAnsi="Arial" w:cs="Arial"/>
                <w:sz w:val="22"/>
                <w:szCs w:val="22"/>
              </w:rPr>
              <w:t>Researches sources of funds and prepares information.  Acts as a liaison with funding sources.</w:t>
            </w:r>
          </w:p>
        </w:tc>
      </w:tr>
      <w:tr w:rsidR="00552B97" w:rsidRPr="008C63AA" w14:paraId="7C60322E" w14:textId="77777777" w:rsidTr="00552B97">
        <w:tc>
          <w:tcPr>
            <w:tcW w:w="5094" w:type="dxa"/>
          </w:tcPr>
          <w:p w14:paraId="78DD7A53" w14:textId="77777777" w:rsidR="00552B97" w:rsidRDefault="00E67EB2" w:rsidP="00323C47">
            <w:pPr>
              <w:rPr>
                <w:rFonts w:ascii="Arial" w:hAnsi="Arial" w:cs="Arial"/>
                <w:sz w:val="22"/>
                <w:szCs w:val="22"/>
              </w:rPr>
            </w:pPr>
            <w:r w:rsidRPr="008C63AA">
              <w:rPr>
                <w:rFonts w:ascii="Arial" w:hAnsi="Arial" w:cs="Arial"/>
                <w:sz w:val="22"/>
                <w:szCs w:val="22"/>
              </w:rPr>
              <w:t>Reviews proposed new funding contracts for financial implications, recommending to the board approval or disapproval.</w:t>
            </w:r>
          </w:p>
          <w:p w14:paraId="1CF987F3" w14:textId="5A3FD1B4" w:rsidR="004E4BF7" w:rsidRPr="008C63AA" w:rsidRDefault="004E4BF7" w:rsidP="00323C47">
            <w:pPr>
              <w:rPr>
                <w:rFonts w:ascii="Arial" w:hAnsi="Arial" w:cs="Arial"/>
                <w:sz w:val="22"/>
                <w:szCs w:val="22"/>
              </w:rPr>
            </w:pPr>
          </w:p>
        </w:tc>
        <w:tc>
          <w:tcPr>
            <w:tcW w:w="5094" w:type="dxa"/>
          </w:tcPr>
          <w:p w14:paraId="2BE146A7" w14:textId="156D5D95" w:rsidR="00552B97" w:rsidRPr="008C63AA" w:rsidRDefault="00E67EB2" w:rsidP="00323C47">
            <w:pPr>
              <w:rPr>
                <w:rFonts w:ascii="Arial" w:hAnsi="Arial" w:cs="Arial"/>
                <w:sz w:val="22"/>
                <w:szCs w:val="22"/>
              </w:rPr>
            </w:pPr>
            <w:r w:rsidRPr="008C63AA">
              <w:rPr>
                <w:rFonts w:ascii="Arial" w:hAnsi="Arial" w:cs="Arial"/>
                <w:sz w:val="22"/>
                <w:szCs w:val="22"/>
              </w:rPr>
              <w:t>Prepares information for decision-making.  Drafts proposals and contracts for finance committee review.</w:t>
            </w:r>
          </w:p>
        </w:tc>
      </w:tr>
      <w:tr w:rsidR="00552B97" w:rsidRPr="008C63AA" w14:paraId="6FDBE77E" w14:textId="77777777" w:rsidTr="00552B97">
        <w:tc>
          <w:tcPr>
            <w:tcW w:w="5094" w:type="dxa"/>
          </w:tcPr>
          <w:p w14:paraId="63AABFCE" w14:textId="77777777" w:rsidR="00552B97" w:rsidRDefault="00E67EB2" w:rsidP="00323C47">
            <w:pPr>
              <w:rPr>
                <w:rFonts w:ascii="Arial" w:hAnsi="Arial" w:cs="Arial"/>
                <w:sz w:val="22"/>
                <w:szCs w:val="22"/>
              </w:rPr>
            </w:pPr>
            <w:r w:rsidRPr="008C63AA">
              <w:rPr>
                <w:rFonts w:ascii="Arial" w:hAnsi="Arial" w:cs="Arial"/>
                <w:sz w:val="22"/>
                <w:szCs w:val="22"/>
              </w:rPr>
              <w:t>Assures that organization maintains adequate insurance coverage.</w:t>
            </w:r>
          </w:p>
          <w:p w14:paraId="117213C9" w14:textId="1FABCB36" w:rsidR="004E4BF7" w:rsidRPr="008C63AA" w:rsidRDefault="004E4BF7" w:rsidP="00323C47">
            <w:pPr>
              <w:rPr>
                <w:rFonts w:ascii="Arial" w:hAnsi="Arial" w:cs="Arial"/>
                <w:sz w:val="22"/>
                <w:szCs w:val="22"/>
              </w:rPr>
            </w:pPr>
          </w:p>
        </w:tc>
        <w:tc>
          <w:tcPr>
            <w:tcW w:w="5094" w:type="dxa"/>
          </w:tcPr>
          <w:p w14:paraId="606DD046" w14:textId="1C9FA54B" w:rsidR="00552B97" w:rsidRPr="008C63AA" w:rsidRDefault="00E67EB2" w:rsidP="00323C47">
            <w:pPr>
              <w:rPr>
                <w:rFonts w:ascii="Arial" w:hAnsi="Arial" w:cs="Arial"/>
                <w:sz w:val="22"/>
                <w:szCs w:val="22"/>
              </w:rPr>
            </w:pPr>
            <w:r w:rsidRPr="008C63AA">
              <w:rPr>
                <w:rFonts w:ascii="Arial" w:hAnsi="Arial" w:cs="Arial"/>
                <w:sz w:val="22"/>
                <w:szCs w:val="22"/>
              </w:rPr>
              <w:t>Provides information and analysis.</w:t>
            </w:r>
          </w:p>
        </w:tc>
      </w:tr>
      <w:tr w:rsidR="00552B97" w:rsidRPr="008C63AA" w14:paraId="35ED786D" w14:textId="77777777" w:rsidTr="00552B97">
        <w:tc>
          <w:tcPr>
            <w:tcW w:w="5094" w:type="dxa"/>
          </w:tcPr>
          <w:p w14:paraId="288D3334" w14:textId="77777777" w:rsidR="00552B97" w:rsidRDefault="00E67EB2" w:rsidP="00323C47">
            <w:pPr>
              <w:rPr>
                <w:rFonts w:ascii="Arial" w:hAnsi="Arial" w:cs="Arial"/>
                <w:sz w:val="22"/>
                <w:szCs w:val="22"/>
              </w:rPr>
            </w:pPr>
            <w:r w:rsidRPr="008C63AA">
              <w:rPr>
                <w:rFonts w:ascii="Arial" w:hAnsi="Arial" w:cs="Arial"/>
                <w:sz w:val="22"/>
                <w:szCs w:val="22"/>
              </w:rPr>
              <w:t>Recommends to the board the selection of auditors, reviews scope of annual audit, and receives and reviews the audit.  Evaluates staff response to management letter.</w:t>
            </w:r>
          </w:p>
          <w:p w14:paraId="624CB359" w14:textId="3394FD72" w:rsidR="004E4BF7" w:rsidRPr="008C63AA" w:rsidRDefault="004E4BF7" w:rsidP="00323C47">
            <w:pPr>
              <w:rPr>
                <w:rFonts w:ascii="Arial" w:hAnsi="Arial" w:cs="Arial"/>
                <w:sz w:val="22"/>
                <w:szCs w:val="22"/>
              </w:rPr>
            </w:pPr>
          </w:p>
        </w:tc>
        <w:tc>
          <w:tcPr>
            <w:tcW w:w="5094" w:type="dxa"/>
          </w:tcPr>
          <w:p w14:paraId="338950CC" w14:textId="6AC5E68C" w:rsidR="00552B97" w:rsidRPr="008C63AA" w:rsidRDefault="003423CB" w:rsidP="00323C47">
            <w:pPr>
              <w:rPr>
                <w:rFonts w:ascii="Arial" w:hAnsi="Arial" w:cs="Arial"/>
                <w:sz w:val="22"/>
                <w:szCs w:val="22"/>
              </w:rPr>
            </w:pPr>
            <w:r w:rsidRPr="008C63AA">
              <w:rPr>
                <w:rFonts w:ascii="Arial" w:hAnsi="Arial" w:cs="Arial"/>
                <w:sz w:val="22"/>
                <w:szCs w:val="22"/>
              </w:rPr>
              <w:t>Prepare background information and recommendations.  Assists in development of committee work plan, training, and evaluation.</w:t>
            </w:r>
          </w:p>
        </w:tc>
      </w:tr>
      <w:tr w:rsidR="00552B97" w:rsidRPr="008C63AA" w14:paraId="5EECC5F7" w14:textId="77777777" w:rsidTr="00552B97">
        <w:tc>
          <w:tcPr>
            <w:tcW w:w="5094" w:type="dxa"/>
          </w:tcPr>
          <w:p w14:paraId="4BF224E9" w14:textId="77777777" w:rsidR="00552B97" w:rsidRDefault="003423CB" w:rsidP="00323C47">
            <w:pPr>
              <w:rPr>
                <w:rFonts w:ascii="Arial" w:hAnsi="Arial" w:cs="Arial"/>
                <w:sz w:val="22"/>
                <w:szCs w:val="22"/>
              </w:rPr>
            </w:pPr>
            <w:r w:rsidRPr="008C63AA">
              <w:rPr>
                <w:rFonts w:ascii="Arial" w:hAnsi="Arial" w:cs="Arial"/>
                <w:sz w:val="22"/>
                <w:szCs w:val="22"/>
              </w:rPr>
              <w:t>Assures that the board as a whole is well informed about the organization’s finances.</w:t>
            </w:r>
          </w:p>
          <w:p w14:paraId="7231D106" w14:textId="414BAC10" w:rsidR="004E4BF7" w:rsidRPr="008C63AA" w:rsidRDefault="004E4BF7" w:rsidP="00323C47">
            <w:pPr>
              <w:rPr>
                <w:rFonts w:ascii="Arial" w:hAnsi="Arial" w:cs="Arial"/>
                <w:sz w:val="22"/>
                <w:szCs w:val="22"/>
              </w:rPr>
            </w:pPr>
          </w:p>
        </w:tc>
        <w:tc>
          <w:tcPr>
            <w:tcW w:w="5094" w:type="dxa"/>
          </w:tcPr>
          <w:p w14:paraId="7C2CD4CD" w14:textId="0F14CBEA" w:rsidR="00552B97" w:rsidRPr="008C63AA" w:rsidRDefault="003423CB" w:rsidP="00323C47">
            <w:pPr>
              <w:rPr>
                <w:rFonts w:ascii="Arial" w:hAnsi="Arial" w:cs="Arial"/>
                <w:sz w:val="22"/>
                <w:szCs w:val="22"/>
              </w:rPr>
            </w:pPr>
            <w:r w:rsidRPr="008C63AA">
              <w:rPr>
                <w:rFonts w:ascii="Arial" w:hAnsi="Arial" w:cs="Arial"/>
                <w:sz w:val="22"/>
                <w:szCs w:val="22"/>
              </w:rPr>
              <w:t>Provides training and information as requested.</w:t>
            </w:r>
          </w:p>
        </w:tc>
      </w:tr>
    </w:tbl>
    <w:p w14:paraId="5EB0E4BF" w14:textId="77777777" w:rsidR="00552B97" w:rsidRPr="008C63AA" w:rsidRDefault="00552B97" w:rsidP="00323C47">
      <w:pPr>
        <w:ind w:firstLine="709"/>
        <w:rPr>
          <w:rFonts w:ascii="Arial" w:hAnsi="Arial" w:cs="Arial"/>
          <w:sz w:val="22"/>
          <w:szCs w:val="22"/>
        </w:rPr>
      </w:pPr>
    </w:p>
    <w:p w14:paraId="2D53FB51" w14:textId="77777777" w:rsidR="00552B97" w:rsidRPr="008C63AA" w:rsidRDefault="00552B97" w:rsidP="00323C47">
      <w:pPr>
        <w:ind w:firstLine="709"/>
        <w:rPr>
          <w:rFonts w:ascii="Arial" w:hAnsi="Arial" w:cs="Arial"/>
          <w:sz w:val="22"/>
          <w:szCs w:val="22"/>
        </w:rPr>
      </w:pPr>
    </w:p>
    <w:p w14:paraId="09DD2201" w14:textId="77777777" w:rsidR="00552B97" w:rsidRPr="008C63AA" w:rsidRDefault="00552B97" w:rsidP="00323C47">
      <w:pPr>
        <w:ind w:firstLine="709"/>
        <w:rPr>
          <w:rFonts w:ascii="Arial" w:hAnsi="Arial" w:cs="Arial"/>
          <w:sz w:val="22"/>
          <w:szCs w:val="22"/>
        </w:rPr>
      </w:pPr>
    </w:p>
    <w:p w14:paraId="036E3019" w14:textId="77777777" w:rsidR="00552B97" w:rsidRPr="008C63AA" w:rsidRDefault="00552B97" w:rsidP="00323C47">
      <w:pPr>
        <w:ind w:firstLine="709"/>
        <w:rPr>
          <w:rFonts w:ascii="Arial" w:hAnsi="Arial" w:cs="Arial"/>
          <w:sz w:val="22"/>
          <w:szCs w:val="22"/>
        </w:rPr>
      </w:pPr>
    </w:p>
    <w:p w14:paraId="3537D73F" w14:textId="77777777" w:rsidR="00552B97" w:rsidRPr="008C63AA" w:rsidRDefault="00552B97" w:rsidP="00323C47">
      <w:pPr>
        <w:ind w:firstLine="709"/>
        <w:rPr>
          <w:rFonts w:ascii="Arial" w:hAnsi="Arial" w:cs="Arial"/>
          <w:b/>
          <w:sz w:val="22"/>
          <w:szCs w:val="22"/>
        </w:rPr>
      </w:pPr>
    </w:p>
    <w:p w14:paraId="1247E154" w14:textId="77777777" w:rsidR="002345A0" w:rsidRPr="008C63AA" w:rsidRDefault="002345A0">
      <w:pPr>
        <w:rPr>
          <w:rFonts w:ascii="Arial" w:hAnsi="Arial" w:cs="Arial"/>
          <w:sz w:val="22"/>
          <w:szCs w:val="22"/>
        </w:rPr>
      </w:pPr>
    </w:p>
    <w:p w14:paraId="434E8F2B" w14:textId="77777777" w:rsidR="008C63AA" w:rsidRPr="008C63AA" w:rsidRDefault="008C63AA">
      <w:pPr>
        <w:rPr>
          <w:rFonts w:ascii="Arial" w:hAnsi="Arial" w:cs="Arial"/>
          <w:sz w:val="22"/>
          <w:szCs w:val="22"/>
        </w:rPr>
      </w:pPr>
    </w:p>
    <w:p w14:paraId="2DF5D282" w14:textId="77777777" w:rsidR="008C63AA" w:rsidRDefault="008C63AA">
      <w:pPr>
        <w:rPr>
          <w:rFonts w:ascii="Arial" w:hAnsi="Arial" w:cs="Arial"/>
          <w:sz w:val="22"/>
          <w:szCs w:val="22"/>
        </w:rPr>
      </w:pPr>
    </w:p>
    <w:p w14:paraId="656C57C7" w14:textId="77777777" w:rsidR="008C63AA" w:rsidRPr="008C63AA" w:rsidRDefault="008C63AA">
      <w:pPr>
        <w:rPr>
          <w:rFonts w:ascii="Arial" w:hAnsi="Arial" w:cs="Arial"/>
          <w:sz w:val="22"/>
          <w:szCs w:val="22"/>
        </w:rPr>
      </w:pPr>
    </w:p>
    <w:sectPr w:rsidR="008C63AA" w:rsidRPr="008C63AA">
      <w:footerReference w:type="default" r:id="rId9"/>
      <w:pgSz w:w="12240" w:h="15840"/>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F0ABB" w14:textId="77777777" w:rsidR="00D32A4D" w:rsidRDefault="00D32A4D" w:rsidP="004E4BF7">
      <w:r>
        <w:separator/>
      </w:r>
    </w:p>
  </w:endnote>
  <w:endnote w:type="continuationSeparator" w:id="0">
    <w:p w14:paraId="7A586B18" w14:textId="77777777" w:rsidR="00D32A4D" w:rsidRDefault="00D32A4D" w:rsidP="004E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8EC5" w14:textId="77777777" w:rsidR="004E4BF7" w:rsidRDefault="004E4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06888" w14:textId="77777777" w:rsidR="00D32A4D" w:rsidRDefault="00D32A4D" w:rsidP="004E4BF7">
      <w:r>
        <w:separator/>
      </w:r>
    </w:p>
  </w:footnote>
  <w:footnote w:type="continuationSeparator" w:id="0">
    <w:p w14:paraId="159BCEE8" w14:textId="77777777" w:rsidR="00D32A4D" w:rsidRDefault="00D32A4D" w:rsidP="004E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5970"/>
    <w:multiLevelType w:val="multilevel"/>
    <w:tmpl w:val="AD24AE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3E3795"/>
    <w:multiLevelType w:val="multilevel"/>
    <w:tmpl w:val="0AC8FE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7E85E95"/>
    <w:multiLevelType w:val="multilevel"/>
    <w:tmpl w:val="81AC38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D04267F"/>
    <w:multiLevelType w:val="multilevel"/>
    <w:tmpl w:val="226E4B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344657A"/>
    <w:multiLevelType w:val="multilevel"/>
    <w:tmpl w:val="8FD69E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2197B3A"/>
    <w:multiLevelType w:val="multilevel"/>
    <w:tmpl w:val="5D0284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4D30B6D"/>
    <w:multiLevelType w:val="hybridMultilevel"/>
    <w:tmpl w:val="05FAAB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7E6966"/>
    <w:multiLevelType w:val="multilevel"/>
    <w:tmpl w:val="7CD20F6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A0"/>
    <w:rsid w:val="002345A0"/>
    <w:rsid w:val="00234A73"/>
    <w:rsid w:val="0025049B"/>
    <w:rsid w:val="002F2B36"/>
    <w:rsid w:val="00323C47"/>
    <w:rsid w:val="003423CB"/>
    <w:rsid w:val="003935D5"/>
    <w:rsid w:val="004E4BF7"/>
    <w:rsid w:val="00527D4A"/>
    <w:rsid w:val="00540D30"/>
    <w:rsid w:val="00552B97"/>
    <w:rsid w:val="00577BAA"/>
    <w:rsid w:val="005F7336"/>
    <w:rsid w:val="006672AC"/>
    <w:rsid w:val="00681FE0"/>
    <w:rsid w:val="006C4180"/>
    <w:rsid w:val="00814887"/>
    <w:rsid w:val="008C63AA"/>
    <w:rsid w:val="00931B66"/>
    <w:rsid w:val="00932DD4"/>
    <w:rsid w:val="0097761D"/>
    <w:rsid w:val="00982F09"/>
    <w:rsid w:val="00AA6488"/>
    <w:rsid w:val="00D210F5"/>
    <w:rsid w:val="00D32A4D"/>
    <w:rsid w:val="00D41779"/>
    <w:rsid w:val="00DE121E"/>
    <w:rsid w:val="00E67EB2"/>
    <w:rsid w:val="00EA3443"/>
    <w:rsid w:val="00F172DF"/>
    <w:rsid w:val="00F8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D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E121E"/>
    <w:pPr>
      <w:ind w:left="720"/>
      <w:contextualSpacing/>
    </w:pPr>
    <w:rPr>
      <w:rFonts w:cs="Mangal"/>
      <w:szCs w:val="21"/>
    </w:rPr>
  </w:style>
  <w:style w:type="table" w:styleId="TableGrid">
    <w:name w:val="Table Grid"/>
    <w:basedOn w:val="TableNormal"/>
    <w:uiPriority w:val="39"/>
    <w:rsid w:val="0055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0F5"/>
    <w:rPr>
      <w:rFonts w:ascii="Tahoma" w:hAnsi="Tahoma" w:cs="Mangal"/>
      <w:sz w:val="16"/>
      <w:szCs w:val="14"/>
    </w:rPr>
  </w:style>
  <w:style w:type="character" w:customStyle="1" w:styleId="BalloonTextChar">
    <w:name w:val="Balloon Text Char"/>
    <w:basedOn w:val="DefaultParagraphFont"/>
    <w:link w:val="BalloonText"/>
    <w:uiPriority w:val="99"/>
    <w:semiHidden/>
    <w:rsid w:val="00D210F5"/>
    <w:rPr>
      <w:rFonts w:ascii="Tahoma" w:hAnsi="Tahoma" w:cs="Mangal"/>
      <w:sz w:val="16"/>
      <w:szCs w:val="14"/>
    </w:rPr>
  </w:style>
  <w:style w:type="paragraph" w:styleId="Header">
    <w:name w:val="header"/>
    <w:basedOn w:val="Normal"/>
    <w:link w:val="HeaderChar"/>
    <w:uiPriority w:val="99"/>
    <w:unhideWhenUsed/>
    <w:rsid w:val="004E4BF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E4BF7"/>
    <w:rPr>
      <w:rFonts w:cs="Mangal"/>
      <w:szCs w:val="21"/>
    </w:rPr>
  </w:style>
  <w:style w:type="paragraph" w:styleId="Footer">
    <w:name w:val="footer"/>
    <w:basedOn w:val="Normal"/>
    <w:link w:val="FooterChar"/>
    <w:uiPriority w:val="99"/>
    <w:unhideWhenUsed/>
    <w:rsid w:val="004E4BF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E4BF7"/>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E121E"/>
    <w:pPr>
      <w:ind w:left="720"/>
      <w:contextualSpacing/>
    </w:pPr>
    <w:rPr>
      <w:rFonts w:cs="Mangal"/>
      <w:szCs w:val="21"/>
    </w:rPr>
  </w:style>
  <w:style w:type="table" w:styleId="TableGrid">
    <w:name w:val="Table Grid"/>
    <w:basedOn w:val="TableNormal"/>
    <w:uiPriority w:val="39"/>
    <w:rsid w:val="0055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0F5"/>
    <w:rPr>
      <w:rFonts w:ascii="Tahoma" w:hAnsi="Tahoma" w:cs="Mangal"/>
      <w:sz w:val="16"/>
      <w:szCs w:val="14"/>
    </w:rPr>
  </w:style>
  <w:style w:type="character" w:customStyle="1" w:styleId="BalloonTextChar">
    <w:name w:val="Balloon Text Char"/>
    <w:basedOn w:val="DefaultParagraphFont"/>
    <w:link w:val="BalloonText"/>
    <w:uiPriority w:val="99"/>
    <w:semiHidden/>
    <w:rsid w:val="00D210F5"/>
    <w:rPr>
      <w:rFonts w:ascii="Tahoma" w:hAnsi="Tahoma" w:cs="Mangal"/>
      <w:sz w:val="16"/>
      <w:szCs w:val="14"/>
    </w:rPr>
  </w:style>
  <w:style w:type="paragraph" w:styleId="Header">
    <w:name w:val="header"/>
    <w:basedOn w:val="Normal"/>
    <w:link w:val="HeaderChar"/>
    <w:uiPriority w:val="99"/>
    <w:unhideWhenUsed/>
    <w:rsid w:val="004E4BF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E4BF7"/>
    <w:rPr>
      <w:rFonts w:cs="Mangal"/>
      <w:szCs w:val="21"/>
    </w:rPr>
  </w:style>
  <w:style w:type="paragraph" w:styleId="Footer">
    <w:name w:val="footer"/>
    <w:basedOn w:val="Normal"/>
    <w:link w:val="FooterChar"/>
    <w:uiPriority w:val="99"/>
    <w:unhideWhenUsed/>
    <w:rsid w:val="004E4BF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E4BF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1809</Words>
  <Characters>10316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Brown</dc:creator>
  <cp:lastModifiedBy>Betsy Sherman</cp:lastModifiedBy>
  <cp:revision>2</cp:revision>
  <cp:lastPrinted>2019-11-10T22:02:00Z</cp:lastPrinted>
  <dcterms:created xsi:type="dcterms:W3CDTF">2019-12-12T14:52:00Z</dcterms:created>
  <dcterms:modified xsi:type="dcterms:W3CDTF">2019-12-12T14:52:00Z</dcterms:modified>
  <dc:language>en-US</dc:language>
</cp:coreProperties>
</file>